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F46D" w14:textId="473A9F7E" w:rsidR="00697D44" w:rsidRPr="00EF1CCD" w:rsidRDefault="004F336D" w:rsidP="00B608DE">
      <w:pPr>
        <w:spacing w:after="0" w:line="276" w:lineRule="auto"/>
        <w:ind w:right="-448"/>
        <w:jc w:val="right"/>
        <w:rPr>
          <w:rFonts w:ascii="Arial" w:eastAsia="Calibri" w:hAnsi="Arial" w:cs="Arial"/>
          <w:kern w:val="0"/>
          <w:lang w:val="en-GB"/>
          <w14:ligatures w14:val="none"/>
        </w:rPr>
      </w:pPr>
      <w:bookmarkStart w:id="0" w:name="_Hlk147760412"/>
      <w:r w:rsidRPr="00EF1CCD">
        <w:rPr>
          <w:rFonts w:ascii="Calibri" w:eastAsia="Calibri" w:hAnsi="Calibri" w:cs="Times New Roman"/>
          <w:noProof/>
          <w:kern w:val="0"/>
          <w:lang w:val="en-GB"/>
          <w14:ligatures w14:val="none"/>
        </w:rPr>
        <w:drawing>
          <wp:inline distT="0" distB="0" distL="0" distR="0" wp14:anchorId="2483B320" wp14:editId="6B7B8F17">
            <wp:extent cx="1800000" cy="1440000"/>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440000"/>
                    </a:xfrm>
                    <a:prstGeom prst="rect">
                      <a:avLst/>
                    </a:prstGeom>
                    <a:noFill/>
                    <a:ln>
                      <a:noFill/>
                    </a:ln>
                  </pic:spPr>
                </pic:pic>
              </a:graphicData>
            </a:graphic>
          </wp:inline>
        </w:drawing>
      </w:r>
    </w:p>
    <w:p w14:paraId="0A57D35E" w14:textId="77777777" w:rsidR="00697D44" w:rsidRPr="00EF1CCD" w:rsidRDefault="00697D44" w:rsidP="00B608DE">
      <w:pPr>
        <w:tabs>
          <w:tab w:val="left" w:pos="567"/>
          <w:tab w:val="left" w:pos="7088"/>
        </w:tabs>
        <w:spacing w:after="0" w:line="276" w:lineRule="auto"/>
        <w:rPr>
          <w:rFonts w:ascii="Arial" w:eastAsia="Calibri" w:hAnsi="Arial" w:cs="Arial"/>
          <w:kern w:val="0"/>
          <w:lang w:val="en-GB"/>
          <w14:ligatures w14:val="none"/>
        </w:rPr>
      </w:pPr>
    </w:p>
    <w:p w14:paraId="45C04022" w14:textId="4F6478F4" w:rsidR="00CD099F" w:rsidRPr="00EF1CCD" w:rsidRDefault="00C16ABB">
      <w:pPr>
        <w:tabs>
          <w:tab w:val="left" w:pos="567"/>
          <w:tab w:val="right" w:pos="9600"/>
        </w:tabs>
        <w:spacing w:after="0" w:line="276" w:lineRule="auto"/>
        <w:rPr>
          <w:rFonts w:ascii="Arial" w:eastAsia="Times New Roman" w:hAnsi="Arial" w:cs="Arial"/>
          <w:kern w:val="0"/>
          <w:lang w:val="en-GB" w:eastAsia="fr-FR"/>
          <w14:ligatures w14:val="none"/>
        </w:rPr>
      </w:pPr>
      <w:r w:rsidRPr="00EF1CCD">
        <w:rPr>
          <w:rFonts w:ascii="Arial" w:eastAsia="Calibri" w:hAnsi="Arial" w:cs="Arial"/>
          <w:kern w:val="0"/>
          <w:lang w:val="en-GB"/>
          <w14:ligatures w14:val="none"/>
        </w:rPr>
        <w:t>Strasbourg</w:t>
      </w:r>
      <w:r w:rsidR="00321A05" w:rsidRPr="00EF1CCD">
        <w:rPr>
          <w:rFonts w:ascii="Arial" w:eastAsia="Calibri" w:hAnsi="Arial" w:cs="Arial"/>
          <w:kern w:val="0"/>
          <w:lang w:val="en-GB"/>
          <w14:ligatures w14:val="none"/>
        </w:rPr>
        <w:t xml:space="preserve">, </w:t>
      </w:r>
      <w:r w:rsidR="00F13801">
        <w:rPr>
          <w:rFonts w:ascii="Arial" w:eastAsia="Calibri" w:hAnsi="Arial" w:cs="Arial"/>
          <w:kern w:val="0"/>
          <w:lang w:val="en-GB"/>
          <w14:ligatures w14:val="none"/>
        </w:rPr>
        <w:t xml:space="preserve">01 </w:t>
      </w:r>
      <w:r w:rsidR="002B1712">
        <w:rPr>
          <w:rFonts w:ascii="Arial" w:eastAsia="Calibri" w:hAnsi="Arial" w:cs="Arial"/>
          <w:kern w:val="0"/>
          <w:lang w:val="en-GB"/>
          <w14:ligatures w14:val="none"/>
        </w:rPr>
        <w:t>July</w:t>
      </w:r>
      <w:r w:rsidR="001B34D7" w:rsidRPr="00EF1CCD">
        <w:rPr>
          <w:rFonts w:ascii="Arial" w:eastAsia="Calibri" w:hAnsi="Arial" w:cs="Arial"/>
          <w:kern w:val="0"/>
          <w:lang w:val="en-GB"/>
          <w14:ligatures w14:val="none"/>
        </w:rPr>
        <w:t xml:space="preserve"> </w:t>
      </w:r>
      <w:r w:rsidRPr="00EF1CCD">
        <w:rPr>
          <w:rFonts w:ascii="Arial" w:eastAsia="Calibri" w:hAnsi="Arial" w:cs="Arial"/>
          <w:kern w:val="0"/>
          <w:lang w:val="en-GB"/>
          <w14:ligatures w14:val="none"/>
        </w:rPr>
        <w:t xml:space="preserve">2024    </w:t>
      </w:r>
      <w:r w:rsidRPr="00EF1CCD">
        <w:rPr>
          <w:rFonts w:ascii="Arial" w:eastAsia="Calibri" w:hAnsi="Arial" w:cs="Arial"/>
          <w:kern w:val="0"/>
          <w:lang w:val="en-GB"/>
          <w14:ligatures w14:val="none"/>
        </w:rPr>
        <w:tab/>
      </w:r>
      <w:r w:rsidRPr="00EF1CCD">
        <w:rPr>
          <w:rFonts w:ascii="Arial" w:eastAsia="Times New Roman" w:hAnsi="Arial" w:cs="Arial"/>
          <w:kern w:val="0"/>
          <w:lang w:val="en-GB" w:eastAsia="fr-FR"/>
          <w14:ligatures w14:val="none"/>
        </w:rPr>
        <w:t>CDCJ(</w:t>
      </w:r>
      <w:r w:rsidR="004F336D" w:rsidRPr="00EF1CCD">
        <w:rPr>
          <w:rFonts w:ascii="Arial" w:eastAsia="Times New Roman" w:hAnsi="Arial" w:cs="Arial"/>
          <w:kern w:val="0"/>
          <w:lang w:val="en-GB" w:eastAsia="fr-FR"/>
          <w14:ligatures w14:val="none"/>
        </w:rPr>
        <w:t>2024</w:t>
      </w:r>
      <w:r w:rsidRPr="00EF1CCD">
        <w:rPr>
          <w:rFonts w:ascii="Arial" w:eastAsia="Times New Roman" w:hAnsi="Arial" w:cs="Arial"/>
          <w:kern w:val="0"/>
          <w:lang w:val="en-GB" w:eastAsia="fr-FR"/>
          <w14:ligatures w14:val="none"/>
        </w:rPr>
        <w:t>)</w:t>
      </w:r>
      <w:r w:rsidR="006F0938" w:rsidRPr="00EF1CCD">
        <w:rPr>
          <w:rFonts w:ascii="Arial" w:eastAsia="Times New Roman" w:hAnsi="Arial" w:cs="Arial"/>
          <w:kern w:val="0"/>
          <w:lang w:val="en-GB" w:eastAsia="fr-FR"/>
          <w14:ligatures w14:val="none"/>
        </w:rPr>
        <w:t>07 prov</w:t>
      </w:r>
      <w:r w:rsidR="00F13801">
        <w:rPr>
          <w:rFonts w:ascii="Arial" w:eastAsia="Times New Roman" w:hAnsi="Arial" w:cs="Arial"/>
          <w:kern w:val="0"/>
          <w:lang w:val="en-GB" w:eastAsia="fr-FR"/>
          <w14:ligatures w14:val="none"/>
        </w:rPr>
        <w:t>.02</w:t>
      </w:r>
    </w:p>
    <w:p w14:paraId="7B6928F9" w14:textId="77777777" w:rsidR="00CD099F" w:rsidRPr="00EF1CCD" w:rsidRDefault="00C16ABB">
      <w:pPr>
        <w:tabs>
          <w:tab w:val="left" w:pos="567"/>
          <w:tab w:val="right" w:pos="9600"/>
        </w:tabs>
        <w:spacing w:after="0" w:line="276" w:lineRule="auto"/>
        <w:jc w:val="right"/>
        <w:rPr>
          <w:rFonts w:ascii="Arial" w:eastAsia="Calibri" w:hAnsi="Arial" w:cs="Arial"/>
          <w:i/>
          <w:iCs/>
          <w:kern w:val="0"/>
          <w:lang w:val="en-GB"/>
          <w14:ligatures w14:val="none"/>
        </w:rPr>
      </w:pPr>
      <w:r w:rsidRPr="00EF1CCD">
        <w:rPr>
          <w:rFonts w:ascii="Arial" w:eastAsia="Times New Roman" w:hAnsi="Arial" w:cs="Arial"/>
          <w:i/>
          <w:iCs/>
          <w:kern w:val="0"/>
          <w:lang w:val="en-GB" w:eastAsia="fr-FR"/>
          <w14:ligatures w14:val="none"/>
        </w:rPr>
        <w:t>Restricted</w:t>
      </w:r>
    </w:p>
    <w:p w14:paraId="077925C5" w14:textId="77777777" w:rsidR="00697D44" w:rsidRPr="00EF1CCD" w:rsidRDefault="00697D44" w:rsidP="00B608DE">
      <w:pPr>
        <w:spacing w:after="0" w:line="276" w:lineRule="auto"/>
        <w:rPr>
          <w:rFonts w:ascii="Arial" w:eastAsia="Calibri" w:hAnsi="Arial" w:cs="Arial"/>
          <w:b/>
          <w:kern w:val="0"/>
          <w:szCs w:val="24"/>
          <w:lang w:val="en-GB"/>
          <w14:ligatures w14:val="none"/>
        </w:rPr>
      </w:pPr>
    </w:p>
    <w:p w14:paraId="2A5468AC" w14:textId="77777777" w:rsidR="00697D44" w:rsidRPr="00EF1CCD" w:rsidRDefault="00697D44" w:rsidP="00B608DE">
      <w:pPr>
        <w:spacing w:after="0" w:line="276" w:lineRule="auto"/>
        <w:rPr>
          <w:rFonts w:ascii="Arial" w:eastAsia="Calibri" w:hAnsi="Arial" w:cs="Arial"/>
          <w:b/>
          <w:kern w:val="0"/>
          <w:szCs w:val="24"/>
          <w:lang w:val="en-GB"/>
          <w14:ligatures w14:val="none"/>
        </w:rPr>
      </w:pPr>
    </w:p>
    <w:p w14:paraId="0C55C362" w14:textId="77777777" w:rsidR="00CD099F" w:rsidRPr="00EF1CCD" w:rsidRDefault="00D35C51" w:rsidP="003233F2">
      <w:pPr>
        <w:spacing w:after="0" w:line="276" w:lineRule="auto"/>
        <w:ind w:right="-22"/>
        <w:jc w:val="center"/>
        <w:rPr>
          <w:rFonts w:ascii="Arial" w:eastAsia="Times New Roman" w:hAnsi="Arial" w:cs="Arial"/>
          <w:b/>
          <w:kern w:val="36"/>
          <w:szCs w:val="24"/>
          <w:lang w:val="en-GB"/>
          <w14:ligatures w14:val="none"/>
        </w:rPr>
      </w:pPr>
      <w:r w:rsidRPr="00EF1CCD">
        <w:rPr>
          <w:rFonts w:ascii="Arial" w:eastAsia="Times New Roman" w:hAnsi="Arial" w:cs="Arial"/>
          <w:b/>
          <w:kern w:val="36"/>
          <w:szCs w:val="24"/>
          <w:lang w:val="en-GB"/>
          <w14:ligatures w14:val="none"/>
        </w:rPr>
        <w:t xml:space="preserve">EUROPEAN COMMITTEE ON LEGAL </w:t>
      </w:r>
      <w:r w:rsidR="00C16ABB" w:rsidRPr="00EF1CCD">
        <w:rPr>
          <w:rFonts w:ascii="Arial" w:eastAsia="Times New Roman" w:hAnsi="Arial" w:cs="Arial"/>
          <w:b/>
          <w:kern w:val="36"/>
          <w:szCs w:val="24"/>
          <w:lang w:val="en-GB"/>
          <w14:ligatures w14:val="none"/>
        </w:rPr>
        <w:t>COOPERATION</w:t>
      </w:r>
    </w:p>
    <w:p w14:paraId="513541DE" w14:textId="77777777" w:rsidR="00CD099F" w:rsidRPr="00EF1CCD" w:rsidRDefault="00C16ABB">
      <w:pPr>
        <w:spacing w:after="0" w:line="276" w:lineRule="auto"/>
        <w:ind w:right="288"/>
        <w:jc w:val="center"/>
        <w:rPr>
          <w:rFonts w:ascii="Arial" w:eastAsia="Times New Roman" w:hAnsi="Arial" w:cs="Arial"/>
          <w:bCs/>
          <w:kern w:val="36"/>
          <w:szCs w:val="24"/>
          <w:lang w:val="en-GB"/>
          <w14:ligatures w14:val="none"/>
        </w:rPr>
      </w:pPr>
      <w:r w:rsidRPr="00EF1CCD">
        <w:rPr>
          <w:rFonts w:ascii="Arial" w:eastAsia="Times New Roman" w:hAnsi="Arial" w:cs="Arial"/>
          <w:b/>
          <w:kern w:val="36"/>
          <w:szCs w:val="24"/>
          <w:lang w:val="en-GB"/>
          <w14:ligatures w14:val="none"/>
        </w:rPr>
        <w:t>(CDCJ)</w:t>
      </w:r>
    </w:p>
    <w:p w14:paraId="6BA8FAC5" w14:textId="77777777" w:rsidR="00697D44" w:rsidRPr="00EF1CCD" w:rsidRDefault="00697D44" w:rsidP="00B608DE">
      <w:pPr>
        <w:spacing w:after="0" w:line="276" w:lineRule="auto"/>
        <w:jc w:val="center"/>
        <w:rPr>
          <w:rFonts w:ascii="Arial" w:eastAsia="Times New Roman" w:hAnsi="Arial" w:cs="Arial"/>
          <w:bCs/>
          <w:kern w:val="36"/>
          <w:szCs w:val="24"/>
          <w:lang w:val="en-GB"/>
          <w14:ligatures w14:val="none"/>
        </w:rPr>
      </w:pPr>
    </w:p>
    <w:p w14:paraId="07CB8353" w14:textId="77777777" w:rsidR="00697D44" w:rsidRPr="00EF1CCD" w:rsidRDefault="00697D44" w:rsidP="00B608DE">
      <w:pPr>
        <w:spacing w:after="0" w:line="276" w:lineRule="auto"/>
        <w:rPr>
          <w:rFonts w:ascii="Arial" w:eastAsia="Calibri" w:hAnsi="Arial" w:cs="Arial"/>
          <w:strike/>
          <w:kern w:val="0"/>
          <w:szCs w:val="24"/>
          <w:lang w:val="en-GB"/>
          <w14:ligatures w14:val="none"/>
        </w:rPr>
      </w:pPr>
    </w:p>
    <w:p w14:paraId="7C0035D7" w14:textId="77777777" w:rsidR="00B72CE2" w:rsidRDefault="00B72CE2" w:rsidP="00B608DE">
      <w:pPr>
        <w:spacing w:after="0" w:line="276" w:lineRule="auto"/>
        <w:jc w:val="center"/>
        <w:rPr>
          <w:rFonts w:ascii="Arial" w:eastAsia="Calibri" w:hAnsi="Arial" w:cs="Arial"/>
          <w:bCs/>
          <w:kern w:val="0"/>
          <w:lang w:val="en-GB"/>
          <w14:ligatures w14:val="none"/>
        </w:rPr>
      </w:pPr>
    </w:p>
    <w:p w14:paraId="293314BC" w14:textId="77777777" w:rsidR="00B72CE2" w:rsidRDefault="00B72CE2" w:rsidP="00B608DE">
      <w:pPr>
        <w:spacing w:after="0" w:line="276" w:lineRule="auto"/>
        <w:jc w:val="center"/>
        <w:rPr>
          <w:rFonts w:ascii="Arial" w:eastAsia="Calibri" w:hAnsi="Arial" w:cs="Arial"/>
          <w:bCs/>
          <w:kern w:val="0"/>
          <w:lang w:val="en-GB"/>
          <w14:ligatures w14:val="none"/>
        </w:rPr>
      </w:pPr>
    </w:p>
    <w:p w14:paraId="3C7D1BC3" w14:textId="77777777" w:rsidR="00B72CE2" w:rsidRDefault="00B72CE2" w:rsidP="00B608DE">
      <w:pPr>
        <w:spacing w:after="0" w:line="276" w:lineRule="auto"/>
        <w:jc w:val="center"/>
        <w:rPr>
          <w:rFonts w:ascii="Arial" w:eastAsia="Calibri" w:hAnsi="Arial" w:cs="Arial"/>
          <w:bCs/>
          <w:kern w:val="0"/>
          <w:lang w:val="en-GB"/>
          <w14:ligatures w14:val="none"/>
        </w:rPr>
      </w:pPr>
    </w:p>
    <w:p w14:paraId="5B07933B" w14:textId="77777777" w:rsidR="004B22A7" w:rsidRPr="00A455BE" w:rsidRDefault="004B22A7" w:rsidP="00B608DE">
      <w:pPr>
        <w:spacing w:after="0" w:line="276" w:lineRule="auto"/>
        <w:jc w:val="center"/>
        <w:rPr>
          <w:rFonts w:ascii="Arial" w:eastAsia="Calibri" w:hAnsi="Arial" w:cs="Arial"/>
          <w:strike/>
          <w:kern w:val="0"/>
          <w:szCs w:val="24"/>
          <w14:ligatures w14:val="none"/>
        </w:rPr>
      </w:pPr>
    </w:p>
    <w:p w14:paraId="5C928982" w14:textId="77777777" w:rsidR="00697D44" w:rsidRPr="00A455BE" w:rsidRDefault="00697D44" w:rsidP="00B608DE">
      <w:pPr>
        <w:spacing w:after="0" w:line="276" w:lineRule="auto"/>
        <w:rPr>
          <w:rFonts w:ascii="Arial" w:eastAsia="Calibri" w:hAnsi="Arial" w:cs="Arial"/>
          <w:kern w:val="0"/>
          <w:szCs w:val="24"/>
          <w14:ligatures w14:val="none"/>
        </w:rPr>
      </w:pPr>
    </w:p>
    <w:tbl>
      <w:tblPr>
        <w:tblW w:w="896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8963"/>
      </w:tblGrid>
      <w:tr w:rsidR="00697D44" w:rsidRPr="002B1712" w14:paraId="0ED1FBF3" w14:textId="77777777" w:rsidTr="0086093B">
        <w:trPr>
          <w:jc w:val="center"/>
        </w:trPr>
        <w:tc>
          <w:tcPr>
            <w:tcW w:w="8963" w:type="dxa"/>
            <w:shd w:val="clear" w:color="auto" w:fill="CCFFCC"/>
          </w:tcPr>
          <w:p w14:paraId="7CB22F44" w14:textId="77777777" w:rsidR="00697D44" w:rsidRPr="006A0018" w:rsidRDefault="00697D44" w:rsidP="00B608DE">
            <w:pPr>
              <w:spacing w:after="0" w:line="276" w:lineRule="auto"/>
              <w:jc w:val="center"/>
              <w:rPr>
                <w:rFonts w:ascii="Arial" w:eastAsia="Calibri" w:hAnsi="Arial" w:cs="Arial"/>
                <w:b/>
                <w:kern w:val="0"/>
                <w:szCs w:val="24"/>
                <w:lang w:val="en-GB"/>
                <w14:ligatures w14:val="none"/>
              </w:rPr>
            </w:pPr>
          </w:p>
          <w:p w14:paraId="34FE5A68" w14:textId="240683C4" w:rsidR="00CD099F" w:rsidRPr="005376F7" w:rsidRDefault="00D35C51">
            <w:pPr>
              <w:spacing w:after="0" w:line="276" w:lineRule="auto"/>
              <w:jc w:val="center"/>
              <w:rPr>
                <w:rFonts w:ascii="Arial" w:eastAsia="Calibri" w:hAnsi="Arial" w:cs="Arial"/>
                <w:b/>
                <w:kern w:val="0"/>
                <w:sz w:val="24"/>
                <w:szCs w:val="28"/>
                <w:lang w:val="en-GB"/>
                <w14:ligatures w14:val="none"/>
              </w:rPr>
            </w:pPr>
            <w:r w:rsidRPr="005376F7">
              <w:rPr>
                <w:rFonts w:ascii="Arial" w:eastAsia="Calibri" w:hAnsi="Arial" w:cs="Arial"/>
                <w:b/>
                <w:kern w:val="0"/>
                <w:sz w:val="24"/>
                <w:szCs w:val="28"/>
                <w:lang w:val="en-GB"/>
                <w14:ligatures w14:val="none"/>
              </w:rPr>
              <w:t>EUROPEAN</w:t>
            </w:r>
            <w:r w:rsidR="00C16ABB" w:rsidRPr="005376F7">
              <w:rPr>
                <w:rFonts w:ascii="Arial" w:eastAsia="Calibri" w:hAnsi="Arial" w:cs="Arial"/>
                <w:b/>
                <w:kern w:val="0"/>
                <w:sz w:val="24"/>
                <w:szCs w:val="28"/>
                <w:lang w:val="en-GB"/>
                <w14:ligatures w14:val="none"/>
              </w:rPr>
              <w:t xml:space="preserve"> CONVENTION ON INFORMATION ON </w:t>
            </w:r>
            <w:r w:rsidRPr="005376F7">
              <w:rPr>
                <w:rFonts w:ascii="Arial" w:eastAsia="Calibri" w:hAnsi="Arial" w:cs="Arial"/>
                <w:b/>
                <w:kern w:val="0"/>
                <w:sz w:val="24"/>
                <w:szCs w:val="28"/>
                <w:lang w:val="en-GB"/>
                <w14:ligatures w14:val="none"/>
              </w:rPr>
              <w:t xml:space="preserve">FOREIGN </w:t>
            </w:r>
            <w:r w:rsidR="00C16ABB" w:rsidRPr="005376F7">
              <w:rPr>
                <w:rFonts w:ascii="Arial" w:eastAsia="Calibri" w:hAnsi="Arial" w:cs="Arial"/>
                <w:b/>
                <w:kern w:val="0"/>
                <w:sz w:val="24"/>
                <w:szCs w:val="28"/>
                <w:lang w:val="en-GB"/>
                <w14:ligatures w14:val="none"/>
              </w:rPr>
              <w:t xml:space="preserve">LAW </w:t>
            </w:r>
            <w:r w:rsidR="001A7891">
              <w:rPr>
                <w:rFonts w:ascii="Arial" w:eastAsia="Calibri" w:hAnsi="Arial" w:cs="Arial"/>
                <w:b/>
                <w:kern w:val="0"/>
                <w:sz w:val="24"/>
                <w:szCs w:val="28"/>
                <w:lang w:val="en-GB"/>
                <w14:ligatures w14:val="none"/>
              </w:rPr>
              <w:br/>
            </w:r>
            <w:r w:rsidR="00C16ABB" w:rsidRPr="005376F7">
              <w:rPr>
                <w:rFonts w:ascii="Arial" w:eastAsia="Calibri" w:hAnsi="Arial" w:cs="Arial"/>
                <w:b/>
                <w:kern w:val="0"/>
                <w:sz w:val="24"/>
                <w:szCs w:val="28"/>
                <w:lang w:val="en-GB"/>
                <w14:ligatures w14:val="none"/>
              </w:rPr>
              <w:t xml:space="preserve">(ETS </w:t>
            </w:r>
            <w:r w:rsidRPr="005376F7">
              <w:rPr>
                <w:rFonts w:ascii="Arial" w:eastAsia="Calibri" w:hAnsi="Arial" w:cs="Arial"/>
                <w:b/>
                <w:kern w:val="0"/>
                <w:sz w:val="24"/>
                <w:szCs w:val="28"/>
                <w:lang w:val="en-GB"/>
                <w14:ligatures w14:val="none"/>
              </w:rPr>
              <w:t>No.</w:t>
            </w:r>
            <w:r w:rsidR="00126BCC">
              <w:rPr>
                <w:rFonts w:ascii="Arial" w:eastAsia="Calibri" w:hAnsi="Arial" w:cs="Arial"/>
                <w:b/>
                <w:kern w:val="0"/>
                <w:sz w:val="24"/>
                <w:szCs w:val="28"/>
                <w:vertAlign w:val="superscript"/>
                <w:lang w:val="en-GB"/>
                <w14:ligatures w14:val="none"/>
              </w:rPr>
              <w:t> </w:t>
            </w:r>
            <w:r w:rsidR="00C16ABB" w:rsidRPr="005376F7">
              <w:rPr>
                <w:rFonts w:ascii="Arial" w:eastAsia="Calibri" w:hAnsi="Arial" w:cs="Arial"/>
                <w:b/>
                <w:kern w:val="0"/>
                <w:sz w:val="24"/>
                <w:szCs w:val="28"/>
                <w:lang w:val="en-GB"/>
                <w14:ligatures w14:val="none"/>
              </w:rPr>
              <w:t>62) AND ITS ADDITIONAL PROTOCOL</w:t>
            </w:r>
            <w:bookmarkStart w:id="1" w:name="_Hlk166763671"/>
            <w:r w:rsidR="00C16ABB" w:rsidRPr="005376F7">
              <w:rPr>
                <w:rFonts w:ascii="Arial" w:eastAsia="Calibri" w:hAnsi="Arial" w:cs="Arial"/>
                <w:b/>
                <w:kern w:val="0"/>
                <w:sz w:val="24"/>
                <w:szCs w:val="28"/>
                <w:lang w:val="en-GB"/>
                <w14:ligatures w14:val="none"/>
              </w:rPr>
              <w:t xml:space="preserve"> (ETS </w:t>
            </w:r>
            <w:r w:rsidRPr="005376F7">
              <w:rPr>
                <w:rFonts w:ascii="Arial" w:eastAsia="Calibri" w:hAnsi="Arial" w:cs="Arial"/>
                <w:b/>
                <w:kern w:val="0"/>
                <w:sz w:val="24"/>
                <w:szCs w:val="28"/>
                <w:lang w:val="en-GB"/>
                <w14:ligatures w14:val="none"/>
              </w:rPr>
              <w:t>No.</w:t>
            </w:r>
            <w:r w:rsidR="00126BCC">
              <w:rPr>
                <w:rFonts w:ascii="Arial" w:eastAsia="Calibri" w:hAnsi="Arial" w:cs="Arial"/>
                <w:b/>
                <w:kern w:val="0"/>
                <w:sz w:val="24"/>
                <w:szCs w:val="28"/>
                <w:vertAlign w:val="superscript"/>
                <w:lang w:val="en-GB"/>
                <w14:ligatures w14:val="none"/>
              </w:rPr>
              <w:t> </w:t>
            </w:r>
            <w:r w:rsidR="00C16ABB" w:rsidRPr="005376F7">
              <w:rPr>
                <w:rFonts w:ascii="Arial" w:eastAsia="Calibri" w:hAnsi="Arial" w:cs="Arial"/>
                <w:b/>
                <w:kern w:val="0"/>
                <w:sz w:val="24"/>
                <w:szCs w:val="28"/>
                <w:lang w:val="en-GB"/>
                <w14:ligatures w14:val="none"/>
              </w:rPr>
              <w:t>97)</w:t>
            </w:r>
            <w:bookmarkEnd w:id="1"/>
          </w:p>
          <w:p w14:paraId="3AECECE5" w14:textId="77777777" w:rsidR="00697D44" w:rsidRPr="005376F7" w:rsidRDefault="00697D44" w:rsidP="00B608DE">
            <w:pPr>
              <w:spacing w:after="0" w:line="276" w:lineRule="auto"/>
              <w:jc w:val="center"/>
              <w:rPr>
                <w:rFonts w:ascii="Arial" w:eastAsia="Calibri" w:hAnsi="Arial" w:cs="Arial"/>
                <w:b/>
                <w:kern w:val="0"/>
                <w:sz w:val="24"/>
                <w:szCs w:val="28"/>
                <w:lang w:val="en-GB"/>
                <w14:ligatures w14:val="none"/>
              </w:rPr>
            </w:pPr>
          </w:p>
          <w:p w14:paraId="1CDF1017" w14:textId="77777777" w:rsidR="00CD099F" w:rsidRPr="005376F7" w:rsidRDefault="00C16ABB">
            <w:pPr>
              <w:spacing w:after="0" w:line="276" w:lineRule="auto"/>
              <w:jc w:val="center"/>
              <w:rPr>
                <w:rFonts w:ascii="Arial" w:eastAsia="Calibri" w:hAnsi="Arial" w:cs="Arial"/>
                <w:b/>
                <w:kern w:val="0"/>
                <w:sz w:val="24"/>
                <w:szCs w:val="28"/>
                <w:lang w:val="en-GB"/>
                <w14:ligatures w14:val="none"/>
              </w:rPr>
            </w:pPr>
            <w:r w:rsidRPr="005376F7">
              <w:rPr>
                <w:rFonts w:ascii="Arial" w:eastAsia="Calibri" w:hAnsi="Arial" w:cs="Arial"/>
                <w:b/>
                <w:kern w:val="0"/>
                <w:sz w:val="24"/>
                <w:szCs w:val="28"/>
                <w:lang w:val="en-GB"/>
                <w14:ligatures w14:val="none"/>
              </w:rPr>
              <w:t>-------------------</w:t>
            </w:r>
          </w:p>
          <w:p w14:paraId="3A992811" w14:textId="77777777" w:rsidR="004F336D" w:rsidRPr="005376F7" w:rsidRDefault="004F336D" w:rsidP="00B608DE">
            <w:pPr>
              <w:spacing w:after="0" w:line="276" w:lineRule="auto"/>
              <w:rPr>
                <w:rFonts w:ascii="Arial" w:eastAsia="Calibri" w:hAnsi="Arial" w:cs="Arial"/>
                <w:bCs/>
                <w:kern w:val="0"/>
                <w:sz w:val="24"/>
                <w:szCs w:val="28"/>
                <w:lang w:val="en-GB"/>
                <w14:ligatures w14:val="none"/>
              </w:rPr>
            </w:pPr>
          </w:p>
          <w:p w14:paraId="347900B2" w14:textId="2A14FEC2" w:rsidR="00CD099F" w:rsidRPr="005376F7" w:rsidRDefault="006F0938">
            <w:pPr>
              <w:spacing w:after="0" w:line="276" w:lineRule="auto"/>
              <w:jc w:val="center"/>
              <w:rPr>
                <w:rFonts w:ascii="Arial" w:eastAsia="Calibri" w:hAnsi="Arial" w:cs="Arial"/>
                <w:b/>
                <w:kern w:val="0"/>
                <w:sz w:val="24"/>
                <w:szCs w:val="28"/>
                <w:lang w:val="en-GB"/>
                <w14:ligatures w14:val="none"/>
              </w:rPr>
            </w:pPr>
            <w:r w:rsidRPr="005376F7">
              <w:rPr>
                <w:rFonts w:ascii="Arial" w:eastAsia="Calibri" w:hAnsi="Arial" w:cs="Arial"/>
                <w:b/>
                <w:kern w:val="0"/>
                <w:sz w:val="24"/>
                <w:szCs w:val="28"/>
                <w:lang w:val="en-GB"/>
                <w14:ligatures w14:val="none"/>
              </w:rPr>
              <w:t xml:space="preserve">Draft </w:t>
            </w:r>
            <w:r w:rsidR="00124FF0" w:rsidRPr="005376F7">
              <w:rPr>
                <w:rFonts w:ascii="Arial" w:eastAsia="Calibri" w:hAnsi="Arial" w:cs="Arial"/>
                <w:b/>
                <w:kern w:val="0"/>
                <w:sz w:val="24"/>
                <w:szCs w:val="28"/>
                <w:lang w:val="en-GB"/>
                <w14:ligatures w14:val="none"/>
              </w:rPr>
              <w:t>practical guide</w:t>
            </w:r>
            <w:r w:rsidR="006B5C81" w:rsidRPr="005376F7">
              <w:rPr>
                <w:rFonts w:ascii="Arial" w:eastAsia="Calibri" w:hAnsi="Arial" w:cs="Arial"/>
                <w:b/>
                <w:kern w:val="0"/>
                <w:sz w:val="24"/>
                <w:szCs w:val="28"/>
                <w:lang w:val="en-GB"/>
                <w14:ligatures w14:val="none"/>
              </w:rPr>
              <w:t xml:space="preserve">, </w:t>
            </w:r>
            <w:r w:rsidRPr="005376F7">
              <w:rPr>
                <w:rFonts w:ascii="Arial" w:eastAsia="Calibri" w:hAnsi="Arial" w:cs="Arial"/>
                <w:b/>
                <w:kern w:val="0"/>
                <w:sz w:val="24"/>
                <w:szCs w:val="28"/>
                <w:lang w:val="en-GB"/>
                <w14:ligatures w14:val="none"/>
              </w:rPr>
              <w:t xml:space="preserve">standard forms </w:t>
            </w:r>
            <w:r w:rsidR="006B5C81" w:rsidRPr="005376F7">
              <w:rPr>
                <w:rFonts w:ascii="Arial" w:eastAsia="Calibri" w:hAnsi="Arial" w:cs="Arial"/>
                <w:b/>
                <w:kern w:val="0"/>
                <w:sz w:val="24"/>
                <w:szCs w:val="28"/>
                <w:lang w:val="en-GB"/>
                <w14:ligatures w14:val="none"/>
              </w:rPr>
              <w:t>and FAQ</w:t>
            </w:r>
          </w:p>
          <w:p w14:paraId="4082E621" w14:textId="77777777" w:rsidR="004F336D" w:rsidRPr="00EF1CCD" w:rsidRDefault="004F336D" w:rsidP="00B608DE">
            <w:pPr>
              <w:spacing w:after="0" w:line="276" w:lineRule="auto"/>
              <w:jc w:val="center"/>
              <w:rPr>
                <w:rFonts w:ascii="Arial" w:eastAsia="Calibri" w:hAnsi="Arial" w:cs="Arial"/>
                <w:b/>
                <w:kern w:val="0"/>
                <w:szCs w:val="24"/>
                <w:lang w:val="en-GB"/>
                <w14:ligatures w14:val="none"/>
              </w:rPr>
            </w:pPr>
          </w:p>
          <w:p w14:paraId="3BCBA6FD" w14:textId="58B54F53" w:rsidR="00C33FB2" w:rsidRPr="00EF1CCD" w:rsidRDefault="00C33FB2" w:rsidP="00B608DE">
            <w:pPr>
              <w:spacing w:after="0" w:line="276" w:lineRule="auto"/>
              <w:jc w:val="center"/>
              <w:rPr>
                <w:rFonts w:ascii="Arial" w:eastAsia="Calibri" w:hAnsi="Arial" w:cs="Arial"/>
                <w:b/>
                <w:kern w:val="0"/>
                <w:szCs w:val="24"/>
                <w:lang w:val="en-GB"/>
                <w14:ligatures w14:val="none"/>
              </w:rPr>
            </w:pPr>
          </w:p>
        </w:tc>
      </w:tr>
    </w:tbl>
    <w:p w14:paraId="28BB4A0F" w14:textId="77777777" w:rsidR="00697D44" w:rsidRPr="00EF1CCD" w:rsidRDefault="00697D44" w:rsidP="00B608DE">
      <w:pPr>
        <w:spacing w:after="0" w:line="276" w:lineRule="auto"/>
        <w:jc w:val="center"/>
        <w:rPr>
          <w:rFonts w:ascii="Arial" w:eastAsia="Calibri" w:hAnsi="Arial" w:cs="Arial"/>
          <w:kern w:val="0"/>
          <w:szCs w:val="24"/>
          <w:lang w:val="en-GB"/>
          <w14:ligatures w14:val="none"/>
        </w:rPr>
      </w:pPr>
    </w:p>
    <w:p w14:paraId="3414DE71" w14:textId="77777777" w:rsidR="00697D44" w:rsidRPr="00EF1CCD" w:rsidRDefault="00697D44" w:rsidP="00B608DE">
      <w:pPr>
        <w:spacing w:after="0" w:line="276" w:lineRule="auto"/>
        <w:jc w:val="center"/>
        <w:rPr>
          <w:rFonts w:ascii="Arial" w:eastAsia="Calibri" w:hAnsi="Arial" w:cs="Arial"/>
          <w:kern w:val="0"/>
          <w:szCs w:val="24"/>
          <w:lang w:val="en-GB"/>
          <w14:ligatures w14:val="none"/>
        </w:rPr>
      </w:pPr>
    </w:p>
    <w:p w14:paraId="1FA66959" w14:textId="77777777" w:rsidR="00697D44" w:rsidRDefault="00697D44" w:rsidP="00B608DE">
      <w:pPr>
        <w:spacing w:after="0" w:line="276" w:lineRule="auto"/>
        <w:jc w:val="center"/>
        <w:rPr>
          <w:rFonts w:ascii="Arial" w:eastAsia="Calibri" w:hAnsi="Arial" w:cs="Arial"/>
          <w:kern w:val="0"/>
          <w:szCs w:val="24"/>
          <w:lang w:val="en-GB"/>
          <w14:ligatures w14:val="none"/>
        </w:rPr>
      </w:pPr>
    </w:p>
    <w:p w14:paraId="063E261F" w14:textId="77777777" w:rsidR="00B72CE2" w:rsidRDefault="00B72CE2" w:rsidP="00B608DE">
      <w:pPr>
        <w:spacing w:after="0" w:line="276" w:lineRule="auto"/>
        <w:jc w:val="center"/>
        <w:rPr>
          <w:rFonts w:ascii="Arial" w:eastAsia="Calibri" w:hAnsi="Arial" w:cs="Arial"/>
          <w:kern w:val="0"/>
          <w:szCs w:val="24"/>
          <w:lang w:val="en-GB"/>
          <w14:ligatures w14:val="none"/>
        </w:rPr>
      </w:pPr>
    </w:p>
    <w:p w14:paraId="2620B52E" w14:textId="77777777" w:rsidR="00B72CE2" w:rsidRDefault="00B72CE2" w:rsidP="00B608DE">
      <w:pPr>
        <w:spacing w:after="0" w:line="276" w:lineRule="auto"/>
        <w:jc w:val="center"/>
        <w:rPr>
          <w:rFonts w:ascii="Arial" w:eastAsia="Calibri" w:hAnsi="Arial" w:cs="Arial"/>
          <w:kern w:val="0"/>
          <w:szCs w:val="24"/>
          <w:lang w:val="en-GB"/>
          <w14:ligatures w14:val="none"/>
        </w:rPr>
      </w:pPr>
    </w:p>
    <w:p w14:paraId="7C16C0D4" w14:textId="77777777" w:rsidR="00B72CE2" w:rsidRDefault="00B72CE2" w:rsidP="00B608DE">
      <w:pPr>
        <w:spacing w:after="0" w:line="276" w:lineRule="auto"/>
        <w:jc w:val="center"/>
        <w:rPr>
          <w:rFonts w:ascii="Arial" w:eastAsia="Calibri" w:hAnsi="Arial" w:cs="Arial"/>
          <w:kern w:val="0"/>
          <w:szCs w:val="24"/>
          <w:lang w:val="en-GB"/>
          <w14:ligatures w14:val="none"/>
        </w:rPr>
      </w:pPr>
    </w:p>
    <w:p w14:paraId="1E523B7F" w14:textId="77777777" w:rsidR="00B72CE2" w:rsidRPr="00EF1CCD" w:rsidRDefault="00B72CE2" w:rsidP="00B608DE">
      <w:pPr>
        <w:spacing w:after="0" w:line="276" w:lineRule="auto"/>
        <w:jc w:val="center"/>
        <w:rPr>
          <w:rFonts w:ascii="Arial" w:eastAsia="Calibri" w:hAnsi="Arial" w:cs="Arial"/>
          <w:kern w:val="0"/>
          <w:szCs w:val="24"/>
          <w:lang w:val="en-GB"/>
          <w14:ligatures w14:val="none"/>
        </w:rPr>
      </w:pPr>
    </w:p>
    <w:p w14:paraId="5F2155FB" w14:textId="77777777" w:rsidR="00697D44" w:rsidRPr="00EF1CCD" w:rsidRDefault="00697D44" w:rsidP="00B608DE">
      <w:pPr>
        <w:spacing w:after="0" w:line="276" w:lineRule="auto"/>
        <w:jc w:val="center"/>
        <w:rPr>
          <w:rFonts w:ascii="Arial" w:eastAsia="Calibri" w:hAnsi="Arial" w:cs="Arial"/>
          <w:kern w:val="0"/>
          <w:szCs w:val="24"/>
          <w:lang w:val="en-GB"/>
          <w14:ligatures w14:val="none"/>
        </w:rPr>
      </w:pPr>
    </w:p>
    <w:p w14:paraId="1CEC570D" w14:textId="77777777" w:rsidR="00697D44" w:rsidRPr="00EF1CCD" w:rsidRDefault="00697D44" w:rsidP="00B608DE">
      <w:pPr>
        <w:spacing w:after="0" w:line="276" w:lineRule="auto"/>
        <w:jc w:val="center"/>
        <w:rPr>
          <w:rFonts w:ascii="Arial" w:eastAsia="Calibri" w:hAnsi="Arial" w:cs="Arial"/>
          <w:kern w:val="0"/>
          <w:szCs w:val="24"/>
          <w:lang w:val="en-GB"/>
          <w14:ligatures w14:val="none"/>
        </w:rPr>
      </w:pPr>
    </w:p>
    <w:p w14:paraId="19F7774F" w14:textId="77777777" w:rsidR="004F336D" w:rsidRPr="00EF1CCD" w:rsidRDefault="004F336D" w:rsidP="00B608DE">
      <w:pPr>
        <w:spacing w:after="0" w:line="276" w:lineRule="auto"/>
        <w:rPr>
          <w:rFonts w:ascii="Arial" w:eastAsia="Times New Roman" w:hAnsi="Arial" w:cs="Arial"/>
          <w:b/>
          <w:kern w:val="0"/>
          <w:szCs w:val="24"/>
          <w:lang w:val="en-GB" w:eastAsia="fr-FR"/>
          <w14:ligatures w14:val="none"/>
        </w:rPr>
      </w:pPr>
    </w:p>
    <w:p w14:paraId="763F656A" w14:textId="77777777" w:rsidR="004F336D" w:rsidRPr="00EF1CCD" w:rsidRDefault="004F336D" w:rsidP="00B608DE">
      <w:pPr>
        <w:spacing w:after="0" w:line="276" w:lineRule="auto"/>
        <w:jc w:val="center"/>
        <w:rPr>
          <w:rFonts w:ascii="Arial" w:eastAsia="Times New Roman" w:hAnsi="Arial" w:cs="Arial"/>
          <w:b/>
          <w:kern w:val="0"/>
          <w:szCs w:val="24"/>
          <w:lang w:val="en-GB" w:eastAsia="fr-FR"/>
          <w14:ligatures w14:val="none"/>
        </w:rPr>
      </w:pPr>
    </w:p>
    <w:p w14:paraId="02FF2D07" w14:textId="77777777" w:rsidR="004F336D" w:rsidRPr="00EF1CCD" w:rsidRDefault="004F336D" w:rsidP="00B608DE">
      <w:pPr>
        <w:spacing w:after="0" w:line="276" w:lineRule="auto"/>
        <w:rPr>
          <w:rFonts w:ascii="Arial" w:eastAsia="Times New Roman" w:hAnsi="Arial" w:cs="Arial"/>
          <w:b/>
          <w:kern w:val="0"/>
          <w:szCs w:val="24"/>
          <w:lang w:val="en-GB" w:eastAsia="fr-FR"/>
          <w14:ligatures w14:val="none"/>
        </w:rPr>
      </w:pPr>
    </w:p>
    <w:p w14:paraId="4D308EB2" w14:textId="77777777" w:rsidR="004F336D" w:rsidRDefault="004F336D" w:rsidP="00B608DE">
      <w:pPr>
        <w:spacing w:after="0" w:line="276" w:lineRule="auto"/>
        <w:jc w:val="center"/>
        <w:rPr>
          <w:rFonts w:ascii="Arial" w:eastAsia="Times New Roman" w:hAnsi="Arial" w:cs="Arial"/>
          <w:b/>
          <w:kern w:val="0"/>
          <w:szCs w:val="24"/>
          <w:lang w:val="en-GB" w:eastAsia="fr-FR"/>
          <w14:ligatures w14:val="none"/>
        </w:rPr>
      </w:pPr>
    </w:p>
    <w:p w14:paraId="2CD8FCF6" w14:textId="77777777" w:rsidR="00B72CE2" w:rsidRPr="00EF1CCD" w:rsidRDefault="00B72CE2" w:rsidP="00B608DE">
      <w:pPr>
        <w:spacing w:after="0" w:line="276" w:lineRule="auto"/>
        <w:jc w:val="center"/>
        <w:rPr>
          <w:rFonts w:ascii="Arial" w:eastAsia="Times New Roman" w:hAnsi="Arial" w:cs="Arial"/>
          <w:b/>
          <w:kern w:val="0"/>
          <w:szCs w:val="24"/>
          <w:lang w:val="en-GB" w:eastAsia="fr-FR"/>
          <w14:ligatures w14:val="none"/>
        </w:rPr>
      </w:pPr>
    </w:p>
    <w:p w14:paraId="211C8B4D" w14:textId="77777777" w:rsidR="00CD099F" w:rsidRPr="00EF1CCD" w:rsidRDefault="00C16ABB">
      <w:pPr>
        <w:spacing w:after="0" w:line="276" w:lineRule="auto"/>
        <w:jc w:val="center"/>
        <w:rPr>
          <w:rFonts w:ascii="Arial" w:eastAsia="Times New Roman" w:hAnsi="Arial" w:cs="Arial"/>
          <w:b/>
          <w:kern w:val="0"/>
          <w:szCs w:val="24"/>
          <w:lang w:val="en-GB" w:eastAsia="fr-FR"/>
          <w14:ligatures w14:val="none"/>
        </w:rPr>
      </w:pPr>
      <w:r w:rsidRPr="00EF1CCD">
        <w:rPr>
          <w:rFonts w:ascii="Arial" w:eastAsia="Times New Roman" w:hAnsi="Arial" w:cs="Arial"/>
          <w:kern w:val="0"/>
          <w:szCs w:val="24"/>
          <w:lang w:val="en-GB" w:eastAsia="fr-FR"/>
          <w14:ligatures w14:val="none"/>
        </w:rPr>
        <w:t xml:space="preserve">Document prepared by the Secretariat </w:t>
      </w:r>
    </w:p>
    <w:p w14:paraId="5F18CC42" w14:textId="77777777" w:rsidR="00CD099F" w:rsidRPr="00EF1CCD" w:rsidRDefault="00C16ABB">
      <w:pPr>
        <w:spacing w:after="0" w:line="276" w:lineRule="auto"/>
        <w:jc w:val="center"/>
        <w:rPr>
          <w:rFonts w:ascii="Arial" w:eastAsia="Times New Roman" w:hAnsi="Arial" w:cs="Arial"/>
          <w:kern w:val="0"/>
          <w:szCs w:val="24"/>
          <w:lang w:val="en-GB" w:eastAsia="fr-FR"/>
          <w14:ligatures w14:val="none"/>
        </w:rPr>
      </w:pPr>
      <w:r w:rsidRPr="00EF1CCD">
        <w:rPr>
          <w:rFonts w:ascii="Arial" w:eastAsia="Times New Roman" w:hAnsi="Arial" w:cs="Arial"/>
          <w:kern w:val="0"/>
          <w:szCs w:val="24"/>
          <w:lang w:val="en-GB" w:eastAsia="fr-FR"/>
          <w14:ligatures w14:val="none"/>
        </w:rPr>
        <w:t>Human Rights and Rule of Law Directorate-General - DGI</w:t>
      </w:r>
      <w:bookmarkEnd w:id="0"/>
    </w:p>
    <w:p w14:paraId="310D2544" w14:textId="581EE47D" w:rsidR="00B608DE" w:rsidRPr="00B72CE2" w:rsidRDefault="00B72CE2" w:rsidP="00B72CE2">
      <w:pPr>
        <w:spacing w:after="0" w:line="276" w:lineRule="auto"/>
        <w:jc w:val="both"/>
        <w:rPr>
          <w:rFonts w:ascii="Arial" w:eastAsia="Times New Roman" w:hAnsi="Arial" w:cs="Arial"/>
          <w:b/>
          <w:bCs/>
          <w:kern w:val="0"/>
          <w:szCs w:val="24"/>
          <w:lang w:val="en-GB" w:eastAsia="fr-FR"/>
          <w14:ligatures w14:val="none"/>
        </w:rPr>
      </w:pPr>
      <w:r w:rsidRPr="00B72CE2">
        <w:rPr>
          <w:rFonts w:ascii="Arial" w:eastAsia="Times New Roman" w:hAnsi="Arial" w:cs="Arial"/>
          <w:b/>
          <w:bCs/>
          <w:kern w:val="0"/>
          <w:szCs w:val="24"/>
          <w:lang w:val="en-GB" w:eastAsia="fr-FR"/>
          <w14:ligatures w14:val="none"/>
        </w:rPr>
        <w:lastRenderedPageBreak/>
        <w:t xml:space="preserve">Introduction </w:t>
      </w:r>
    </w:p>
    <w:p w14:paraId="00F30325" w14:textId="605B7FD0" w:rsidR="006F0938" w:rsidRPr="00B72CE2" w:rsidRDefault="006F0938" w:rsidP="00B72CE2">
      <w:pPr>
        <w:spacing w:after="0" w:line="276" w:lineRule="auto"/>
        <w:jc w:val="both"/>
        <w:rPr>
          <w:rFonts w:ascii="Arial" w:hAnsi="Arial" w:cs="Arial"/>
          <w:lang w:val="en-GB"/>
        </w:rPr>
      </w:pPr>
    </w:p>
    <w:p w14:paraId="29172569" w14:textId="54EB851B" w:rsidR="00B72CE2" w:rsidRDefault="00B72CE2" w:rsidP="00B72CE2">
      <w:pPr>
        <w:spacing w:after="0" w:line="276" w:lineRule="auto"/>
        <w:jc w:val="both"/>
        <w:rPr>
          <w:rFonts w:ascii="Arial" w:hAnsi="Arial" w:cs="Arial"/>
          <w:lang w:val="en-GB"/>
        </w:rPr>
      </w:pPr>
      <w:r w:rsidRPr="00B72CE2">
        <w:rPr>
          <w:rFonts w:ascii="Arial" w:hAnsi="Arial" w:cs="Arial"/>
          <w:lang w:val="en-GB"/>
        </w:rPr>
        <w:t>At its 100th plenary meeting (30 May - 1 June 2023), the CDCJ adopted the progress report and evaluation of the implementation of the European Convention on Information on Foreign Law (ETS No. 62) and its additional protocol (ETS No. 97). In order to improve the Convention mechanism, the CDCJ decided to give priority to a dedicated webpage on which other tools would be made available, such as a practical guide, standard forms and an updated list of national contact points.</w:t>
      </w:r>
    </w:p>
    <w:p w14:paraId="2D76DC92" w14:textId="77777777" w:rsidR="00B72CE2" w:rsidRDefault="00B72CE2" w:rsidP="00B72CE2">
      <w:pPr>
        <w:spacing w:after="0" w:line="276" w:lineRule="auto"/>
        <w:rPr>
          <w:rFonts w:ascii="Arial" w:hAnsi="Arial" w:cs="Arial"/>
          <w:lang w:val="en-GB"/>
        </w:rPr>
      </w:pPr>
    </w:p>
    <w:p w14:paraId="5CA0CCA0" w14:textId="6EBB0048" w:rsidR="00B72CE2" w:rsidRPr="00B72CE2" w:rsidRDefault="00B72CE2" w:rsidP="00B72CE2">
      <w:pPr>
        <w:spacing w:after="0" w:line="240" w:lineRule="auto"/>
        <w:jc w:val="both"/>
        <w:rPr>
          <w:rFonts w:ascii="Arial" w:eastAsia="Times New Roman" w:hAnsi="Arial" w:cs="Arial"/>
          <w:bCs/>
          <w:kern w:val="0"/>
          <w:lang w:val="en-GB"/>
          <w14:ligatures w14:val="none"/>
        </w:rPr>
      </w:pPr>
      <w:r w:rsidRPr="00B72CE2">
        <w:rPr>
          <w:rFonts w:ascii="Arial" w:eastAsia="Times New Roman" w:hAnsi="Arial" w:cs="Arial"/>
          <w:bCs/>
          <w:kern w:val="0"/>
          <w:lang w:val="en-GB"/>
          <w14:ligatures w14:val="none"/>
        </w:rPr>
        <w:t xml:space="preserve">CDCJ members </w:t>
      </w:r>
      <w:bookmarkStart w:id="2" w:name="_Hlk169000953"/>
      <w:r w:rsidRPr="00B72CE2">
        <w:rPr>
          <w:rFonts w:ascii="Arial" w:eastAsia="Times New Roman" w:hAnsi="Arial" w:cs="Arial"/>
          <w:bCs/>
          <w:kern w:val="0"/>
          <w:lang w:val="en-GB"/>
          <w14:ligatures w14:val="none"/>
        </w:rPr>
        <w:t xml:space="preserve">(or national experts) are invited to return their </w:t>
      </w:r>
      <w:r>
        <w:rPr>
          <w:rFonts w:ascii="Arial" w:eastAsia="Times New Roman" w:hAnsi="Arial" w:cs="Arial"/>
          <w:bCs/>
          <w:kern w:val="0"/>
          <w:lang w:val="en-GB"/>
          <w14:ligatures w14:val="none"/>
        </w:rPr>
        <w:t>possible comments and suggestions</w:t>
      </w:r>
      <w:r w:rsidRPr="00B72CE2">
        <w:rPr>
          <w:rFonts w:ascii="Arial" w:eastAsia="Times New Roman" w:hAnsi="Arial" w:cs="Arial"/>
          <w:bCs/>
          <w:kern w:val="0"/>
          <w:lang w:val="en-GB"/>
          <w14:ligatures w14:val="none"/>
        </w:rPr>
        <w:t xml:space="preserve"> (in a word format) </w:t>
      </w:r>
      <w:r>
        <w:rPr>
          <w:rFonts w:ascii="Arial" w:eastAsia="Times New Roman" w:hAnsi="Arial" w:cs="Arial"/>
          <w:bCs/>
          <w:kern w:val="0"/>
          <w:lang w:val="en-GB"/>
          <w14:ligatures w14:val="none"/>
        </w:rPr>
        <w:t>on the d</w:t>
      </w:r>
      <w:r w:rsidRPr="00B72CE2">
        <w:rPr>
          <w:rFonts w:ascii="Arial" w:eastAsia="Times New Roman" w:hAnsi="Arial" w:cs="Arial"/>
          <w:bCs/>
          <w:kern w:val="0"/>
          <w:lang w:val="en-GB"/>
          <w14:ligatures w14:val="none"/>
        </w:rPr>
        <w:t>raft practical guide, standard forms and FAQ</w:t>
      </w:r>
      <w:r>
        <w:rPr>
          <w:rFonts w:ascii="Arial" w:eastAsia="Times New Roman" w:hAnsi="Arial" w:cs="Arial"/>
          <w:bCs/>
          <w:kern w:val="0"/>
          <w:lang w:val="en-GB"/>
          <w14:ligatures w14:val="none"/>
        </w:rPr>
        <w:t xml:space="preserve"> below </w:t>
      </w:r>
      <w:r w:rsidRPr="00B72CE2">
        <w:rPr>
          <w:rFonts w:ascii="Arial" w:eastAsia="Times New Roman" w:hAnsi="Arial" w:cs="Arial"/>
          <w:bCs/>
          <w:kern w:val="0"/>
          <w:lang w:val="en-GB"/>
          <w14:ligatures w14:val="none"/>
        </w:rPr>
        <w:t xml:space="preserve">at their earliest convenience and </w:t>
      </w:r>
      <w:r w:rsidRPr="00B72CE2">
        <w:rPr>
          <w:rFonts w:ascii="Arial" w:eastAsia="Times New Roman" w:hAnsi="Arial" w:cs="Arial"/>
          <w:b/>
          <w:kern w:val="0"/>
          <w:lang w:val="en-GB"/>
          <w14:ligatures w14:val="none"/>
        </w:rPr>
        <w:t>no later than 31 July 2024</w:t>
      </w:r>
      <w:r w:rsidRPr="00B72CE2">
        <w:rPr>
          <w:rFonts w:ascii="Arial" w:eastAsia="Times New Roman" w:hAnsi="Arial" w:cs="Arial"/>
          <w:bCs/>
          <w:kern w:val="0"/>
          <w:lang w:val="en-GB"/>
          <w14:ligatures w14:val="none"/>
        </w:rPr>
        <w:t xml:space="preserve"> to the following address: </w:t>
      </w:r>
      <w:hyperlink r:id="rId9" w:history="1">
        <w:r w:rsidRPr="00B72CE2">
          <w:rPr>
            <w:rFonts w:ascii="Arial" w:eastAsia="Times New Roman" w:hAnsi="Arial" w:cs="Arial"/>
            <w:bCs/>
            <w:color w:val="0563C1" w:themeColor="hyperlink"/>
            <w:kern w:val="0"/>
            <w:u w:val="single"/>
            <w:lang w:val="en-GB"/>
            <w14:ligatures w14:val="none"/>
          </w:rPr>
          <w:t>DGI-CDCJ@coe.int</w:t>
        </w:r>
      </w:hyperlink>
      <w:r w:rsidRPr="00B72CE2">
        <w:rPr>
          <w:rFonts w:ascii="Arial" w:eastAsia="Times New Roman" w:hAnsi="Arial" w:cs="Arial"/>
          <w:bCs/>
          <w:kern w:val="0"/>
          <w:lang w:val="en-GB"/>
          <w14:ligatures w14:val="none"/>
        </w:rPr>
        <w:t xml:space="preserve">. </w:t>
      </w:r>
    </w:p>
    <w:bookmarkEnd w:id="2"/>
    <w:p w14:paraId="1141FDF9" w14:textId="77777777" w:rsidR="00B72CE2" w:rsidRDefault="00B72CE2" w:rsidP="00B72CE2">
      <w:pPr>
        <w:spacing w:after="0" w:line="276" w:lineRule="auto"/>
        <w:rPr>
          <w:rFonts w:ascii="Arial" w:eastAsia="Arial" w:hAnsi="Arial" w:cs="Arial"/>
          <w:bCs/>
          <w:color w:val="44546A" w:themeColor="text2"/>
          <w:kern w:val="0"/>
          <w:lang w:val="en-GB" w:bidi="en-US"/>
          <w14:ligatures w14:val="none"/>
        </w:rPr>
      </w:pPr>
    </w:p>
    <w:p w14:paraId="785A9683" w14:textId="357E47E5" w:rsidR="00B72CE2" w:rsidRPr="00B72CE2" w:rsidRDefault="00B72CE2" w:rsidP="00B72CE2">
      <w:pPr>
        <w:spacing w:after="0" w:line="276" w:lineRule="auto"/>
        <w:jc w:val="both"/>
        <w:rPr>
          <w:rFonts w:ascii="Arial" w:eastAsia="Arial" w:hAnsi="Arial" w:cs="Arial"/>
          <w:bCs/>
          <w:kern w:val="0"/>
          <w:lang w:val="en-GB" w:bidi="en-US"/>
          <w14:ligatures w14:val="none"/>
        </w:rPr>
      </w:pPr>
      <w:r w:rsidRPr="00B72CE2">
        <w:rPr>
          <w:rFonts w:ascii="Arial" w:eastAsia="Arial" w:hAnsi="Arial" w:cs="Arial"/>
          <w:bCs/>
          <w:kern w:val="0"/>
          <w:lang w:val="en-GB" w:bidi="en-US"/>
          <w14:ligatures w14:val="none"/>
        </w:rPr>
        <w:t>Based on the contributions received, the draft practical guide, standard forms and FAQ will be finali</w:t>
      </w:r>
      <w:r>
        <w:rPr>
          <w:rFonts w:ascii="Arial" w:eastAsia="Arial" w:hAnsi="Arial" w:cs="Arial"/>
          <w:bCs/>
          <w:kern w:val="0"/>
          <w:lang w:val="en-GB" w:bidi="en-US"/>
          <w14:ligatures w14:val="none"/>
        </w:rPr>
        <w:t>s</w:t>
      </w:r>
      <w:r w:rsidRPr="00B72CE2">
        <w:rPr>
          <w:rFonts w:ascii="Arial" w:eastAsia="Arial" w:hAnsi="Arial" w:cs="Arial"/>
          <w:bCs/>
          <w:kern w:val="0"/>
          <w:lang w:val="en-GB" w:bidi="en-US"/>
          <w14:ligatures w14:val="none"/>
        </w:rPr>
        <w:t>ed for examination and adoption by the CDCJ at its 103</w:t>
      </w:r>
      <w:r w:rsidRPr="00B72CE2">
        <w:rPr>
          <w:rFonts w:ascii="Arial" w:eastAsia="Arial" w:hAnsi="Arial" w:cs="Arial"/>
          <w:bCs/>
          <w:kern w:val="0"/>
          <w:vertAlign w:val="superscript"/>
          <w:lang w:val="en-GB" w:bidi="en-US"/>
          <w14:ligatures w14:val="none"/>
        </w:rPr>
        <w:t>rd</w:t>
      </w:r>
      <w:r>
        <w:rPr>
          <w:rFonts w:ascii="Arial" w:eastAsia="Arial" w:hAnsi="Arial" w:cs="Arial"/>
          <w:bCs/>
          <w:kern w:val="0"/>
          <w:lang w:val="en-GB" w:bidi="en-US"/>
          <w14:ligatures w14:val="none"/>
        </w:rPr>
        <w:t xml:space="preserve"> </w:t>
      </w:r>
      <w:r w:rsidRPr="00B72CE2">
        <w:rPr>
          <w:rFonts w:ascii="Arial" w:eastAsia="Arial" w:hAnsi="Arial" w:cs="Arial"/>
          <w:bCs/>
          <w:kern w:val="0"/>
          <w:lang w:val="en-GB" w:bidi="en-US"/>
          <w14:ligatures w14:val="none"/>
        </w:rPr>
        <w:t>plenary meeting (19-21 November 2024).</w:t>
      </w:r>
    </w:p>
    <w:p w14:paraId="191411B3" w14:textId="77777777" w:rsidR="00B72CE2" w:rsidRPr="00B72CE2" w:rsidRDefault="00B72CE2" w:rsidP="00B72CE2">
      <w:pPr>
        <w:spacing w:after="0" w:line="276" w:lineRule="auto"/>
        <w:rPr>
          <w:rFonts w:ascii="Arial" w:eastAsia="Arial" w:hAnsi="Arial" w:cs="Arial"/>
          <w:bCs/>
          <w:color w:val="44546A" w:themeColor="text2"/>
          <w:kern w:val="0"/>
          <w:lang w:val="en-GB" w:bidi="en-US"/>
          <w14:ligatures w14:val="none"/>
        </w:rPr>
      </w:pPr>
    </w:p>
    <w:p w14:paraId="2BB8F82C" w14:textId="77777777" w:rsidR="00B72CE2" w:rsidRPr="00B72CE2" w:rsidRDefault="00B72CE2" w:rsidP="00B72CE2">
      <w:pPr>
        <w:widowControl w:val="0"/>
        <w:autoSpaceDE w:val="0"/>
        <w:autoSpaceDN w:val="0"/>
        <w:spacing w:after="0" w:line="240" w:lineRule="auto"/>
        <w:outlineLvl w:val="0"/>
        <w:rPr>
          <w:rFonts w:ascii="Arial" w:eastAsia="Arial" w:hAnsi="Arial" w:cs="Arial"/>
          <w:bCs/>
          <w:color w:val="44546A" w:themeColor="text2"/>
          <w:kern w:val="0"/>
          <w:lang w:val="en-GB" w:bidi="en-US"/>
          <w14:ligatures w14:val="none"/>
        </w:rPr>
      </w:pPr>
      <w:r w:rsidRPr="00B72CE2">
        <w:rPr>
          <w:rFonts w:ascii="Arial" w:eastAsia="Times New Roman" w:hAnsi="Arial" w:cs="Arial"/>
          <w:bCs/>
          <w:kern w:val="0"/>
          <w:lang w:val="en-GB"/>
          <w14:ligatures w14:val="none"/>
        </w:rPr>
        <w:t xml:space="preserve">For follow-up purposes or additional information needs, please also fill in the form below. </w:t>
      </w:r>
    </w:p>
    <w:p w14:paraId="72158B18" w14:textId="77777777" w:rsidR="00B72CE2" w:rsidRPr="00B72CE2" w:rsidRDefault="00B72CE2" w:rsidP="00B72CE2">
      <w:pPr>
        <w:widowControl w:val="0"/>
        <w:autoSpaceDE w:val="0"/>
        <w:autoSpaceDN w:val="0"/>
        <w:spacing w:after="0" w:line="276" w:lineRule="auto"/>
        <w:outlineLvl w:val="0"/>
        <w:rPr>
          <w:rFonts w:ascii="Arial" w:eastAsia="Arial" w:hAnsi="Arial" w:cs="Arial"/>
          <w:bCs/>
          <w:color w:val="44546A" w:themeColor="text2"/>
          <w:kern w:val="0"/>
          <w:lang w:val="en-GB" w:bidi="en-US"/>
          <w14:ligatures w14:val="none"/>
        </w:rPr>
      </w:pPr>
    </w:p>
    <w:p w14:paraId="3F861320" w14:textId="77777777" w:rsidR="00B72CE2" w:rsidRPr="00B72CE2" w:rsidRDefault="00B72CE2" w:rsidP="00B72CE2">
      <w:pPr>
        <w:widowControl w:val="0"/>
        <w:autoSpaceDE w:val="0"/>
        <w:autoSpaceDN w:val="0"/>
        <w:spacing w:after="0" w:line="276" w:lineRule="auto"/>
        <w:outlineLvl w:val="0"/>
        <w:rPr>
          <w:rFonts w:ascii="Arial" w:eastAsia="Arial" w:hAnsi="Arial" w:cs="Arial"/>
          <w:bCs/>
          <w:color w:val="44546A" w:themeColor="text2"/>
          <w:kern w:val="0"/>
          <w:lang w:val="en-GB" w:bidi="en-US"/>
          <w14:ligatures w14:val="none"/>
        </w:rPr>
      </w:pPr>
    </w:p>
    <w:tbl>
      <w:tblPr>
        <w:tblStyle w:val="TableNormal11"/>
        <w:tblW w:w="93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352"/>
      </w:tblGrid>
      <w:tr w:rsidR="00B72CE2" w:rsidRPr="00B72CE2" w14:paraId="39327020" w14:textId="77777777" w:rsidTr="005A12C3">
        <w:trPr>
          <w:trHeight w:val="460"/>
        </w:trPr>
        <w:tc>
          <w:tcPr>
            <w:tcW w:w="2977" w:type="dxa"/>
            <w:shd w:val="clear" w:color="auto" w:fill="auto"/>
          </w:tcPr>
          <w:p w14:paraId="159892C3" w14:textId="77777777" w:rsidR="00B72CE2" w:rsidRPr="00B72CE2" w:rsidRDefault="00B72CE2" w:rsidP="00B72CE2">
            <w:pPr>
              <w:spacing w:line="276" w:lineRule="auto"/>
              <w:rPr>
                <w:rFonts w:ascii="Arial" w:eastAsia="Arial" w:hAnsi="Arial" w:cs="Arial"/>
                <w:b/>
                <w:bCs/>
                <w:lang w:val="en-GB" w:bidi="en-US"/>
              </w:rPr>
            </w:pPr>
            <w:r w:rsidRPr="00B72CE2">
              <w:rPr>
                <w:rFonts w:ascii="Arial" w:eastAsia="Arial" w:hAnsi="Arial" w:cs="Arial"/>
                <w:b/>
                <w:bCs/>
                <w:lang w:val="en-GB" w:bidi="en-US"/>
              </w:rPr>
              <w:t>Member State</w:t>
            </w:r>
          </w:p>
        </w:tc>
        <w:tc>
          <w:tcPr>
            <w:tcW w:w="6352" w:type="dxa"/>
            <w:shd w:val="clear" w:color="auto" w:fill="auto"/>
          </w:tcPr>
          <w:p w14:paraId="1942F80B" w14:textId="77777777" w:rsidR="00B72CE2" w:rsidRPr="00B72CE2" w:rsidRDefault="00B72CE2" w:rsidP="00B72CE2">
            <w:pPr>
              <w:spacing w:line="276" w:lineRule="auto"/>
              <w:ind w:left="68"/>
              <w:rPr>
                <w:rFonts w:ascii="Arial" w:eastAsia="Arial" w:hAnsi="Arial" w:cs="Arial"/>
                <w:b/>
                <w:lang w:val="en-GB" w:bidi="en-US"/>
              </w:rPr>
            </w:pPr>
          </w:p>
        </w:tc>
      </w:tr>
      <w:tr w:rsidR="00B72CE2" w:rsidRPr="00B72CE2" w14:paraId="1E7129B6" w14:textId="77777777" w:rsidTr="005A12C3">
        <w:trPr>
          <w:trHeight w:val="282"/>
        </w:trPr>
        <w:tc>
          <w:tcPr>
            <w:tcW w:w="2977" w:type="dxa"/>
          </w:tcPr>
          <w:p w14:paraId="5F0442F5" w14:textId="77777777" w:rsidR="00B72CE2" w:rsidRPr="00B72CE2" w:rsidRDefault="00B72CE2" w:rsidP="00B72CE2">
            <w:pPr>
              <w:spacing w:line="276" w:lineRule="auto"/>
              <w:rPr>
                <w:rFonts w:ascii="Arial" w:eastAsia="Arial" w:hAnsi="Arial" w:cs="Arial"/>
                <w:b/>
                <w:bCs/>
                <w:lang w:val="en-GB" w:bidi="en-US"/>
              </w:rPr>
            </w:pPr>
          </w:p>
          <w:p w14:paraId="418987D9" w14:textId="77777777" w:rsidR="00B72CE2" w:rsidRPr="00B72CE2" w:rsidRDefault="00B72CE2" w:rsidP="00B72CE2">
            <w:pPr>
              <w:spacing w:line="276" w:lineRule="auto"/>
              <w:rPr>
                <w:rFonts w:ascii="Arial" w:eastAsia="Arial" w:hAnsi="Arial" w:cs="Arial"/>
                <w:b/>
                <w:i/>
                <w:iCs/>
                <w:lang w:val="en-GB" w:bidi="en-US"/>
              </w:rPr>
            </w:pPr>
            <w:r w:rsidRPr="00B72CE2">
              <w:rPr>
                <w:rFonts w:ascii="Arial" w:eastAsia="Arial" w:hAnsi="Arial" w:cs="Arial"/>
                <w:b/>
                <w:bCs/>
                <w:lang w:val="en-GB" w:bidi="en-US"/>
              </w:rPr>
              <w:t xml:space="preserve">Name of contact person </w:t>
            </w:r>
          </w:p>
          <w:p w14:paraId="542D5750" w14:textId="77777777" w:rsidR="00B72CE2" w:rsidRPr="00B72CE2" w:rsidRDefault="00B72CE2" w:rsidP="00B72CE2">
            <w:pPr>
              <w:spacing w:line="276" w:lineRule="auto"/>
              <w:ind w:left="69"/>
              <w:rPr>
                <w:rFonts w:ascii="Arial" w:eastAsia="Arial" w:hAnsi="Arial" w:cs="Arial"/>
                <w:b/>
                <w:bCs/>
                <w:lang w:val="en-GB" w:bidi="en-US"/>
              </w:rPr>
            </w:pPr>
          </w:p>
        </w:tc>
        <w:tc>
          <w:tcPr>
            <w:tcW w:w="6352" w:type="dxa"/>
          </w:tcPr>
          <w:p w14:paraId="6A7B7CD7" w14:textId="77777777" w:rsidR="00B72CE2" w:rsidRPr="00B72CE2" w:rsidRDefault="00B72CE2" w:rsidP="00B72CE2">
            <w:pPr>
              <w:spacing w:line="276" w:lineRule="auto"/>
              <w:ind w:left="68"/>
              <w:rPr>
                <w:rFonts w:ascii="Arial" w:eastAsia="Arial" w:hAnsi="Arial" w:cs="Arial"/>
                <w:b/>
                <w:lang w:val="en-GB" w:bidi="en-US"/>
              </w:rPr>
            </w:pPr>
          </w:p>
        </w:tc>
      </w:tr>
      <w:tr w:rsidR="00B72CE2" w:rsidRPr="00B72CE2" w14:paraId="75A3F404" w14:textId="77777777" w:rsidTr="005A12C3">
        <w:trPr>
          <w:trHeight w:val="282"/>
        </w:trPr>
        <w:tc>
          <w:tcPr>
            <w:tcW w:w="2977" w:type="dxa"/>
          </w:tcPr>
          <w:p w14:paraId="7659EA47" w14:textId="77777777" w:rsidR="00B72CE2" w:rsidRPr="00B72CE2" w:rsidRDefault="00B72CE2" w:rsidP="00B72CE2">
            <w:pPr>
              <w:spacing w:line="276" w:lineRule="auto"/>
              <w:rPr>
                <w:rFonts w:ascii="Arial" w:eastAsia="Arial" w:hAnsi="Arial" w:cs="Arial"/>
                <w:b/>
                <w:bCs/>
                <w:lang w:val="en-GB" w:bidi="en-US"/>
              </w:rPr>
            </w:pPr>
            <w:r w:rsidRPr="00B72CE2">
              <w:rPr>
                <w:rFonts w:ascii="Arial" w:eastAsia="Arial" w:hAnsi="Arial" w:cs="Arial"/>
                <w:b/>
                <w:bCs/>
                <w:lang w:val="en-GB" w:bidi="en-US"/>
              </w:rPr>
              <w:t xml:space="preserve">Name of authority / office </w:t>
            </w:r>
          </w:p>
          <w:p w14:paraId="727DAAB7" w14:textId="77777777" w:rsidR="00B72CE2" w:rsidRPr="00B72CE2" w:rsidRDefault="00B72CE2" w:rsidP="00B72CE2">
            <w:pPr>
              <w:spacing w:line="276" w:lineRule="auto"/>
              <w:ind w:left="69"/>
              <w:rPr>
                <w:rFonts w:ascii="Arial" w:eastAsia="Arial" w:hAnsi="Arial" w:cs="Arial"/>
                <w:b/>
                <w:bCs/>
                <w:lang w:val="en-GB" w:bidi="en-US"/>
              </w:rPr>
            </w:pPr>
          </w:p>
        </w:tc>
        <w:tc>
          <w:tcPr>
            <w:tcW w:w="6352" w:type="dxa"/>
          </w:tcPr>
          <w:p w14:paraId="5A0B114F" w14:textId="77777777" w:rsidR="00B72CE2" w:rsidRPr="00B72CE2" w:rsidRDefault="00B72CE2" w:rsidP="00B72CE2">
            <w:pPr>
              <w:spacing w:line="276" w:lineRule="auto"/>
              <w:ind w:left="68"/>
              <w:rPr>
                <w:rFonts w:ascii="Arial" w:eastAsia="Arial" w:hAnsi="Arial" w:cs="Arial"/>
                <w:b/>
                <w:lang w:val="en-GB" w:bidi="en-US"/>
              </w:rPr>
            </w:pPr>
          </w:p>
        </w:tc>
      </w:tr>
      <w:tr w:rsidR="00B72CE2" w:rsidRPr="00B72CE2" w14:paraId="2087E8D8" w14:textId="77777777" w:rsidTr="005A12C3">
        <w:trPr>
          <w:trHeight w:val="285"/>
        </w:trPr>
        <w:tc>
          <w:tcPr>
            <w:tcW w:w="2977" w:type="dxa"/>
          </w:tcPr>
          <w:p w14:paraId="2DD52202" w14:textId="77777777" w:rsidR="00B72CE2" w:rsidRPr="00B72CE2" w:rsidRDefault="00B72CE2" w:rsidP="00B72CE2">
            <w:pPr>
              <w:spacing w:line="276" w:lineRule="auto"/>
              <w:rPr>
                <w:rFonts w:ascii="Arial" w:eastAsia="Arial" w:hAnsi="Arial" w:cs="Arial"/>
                <w:b/>
                <w:bCs/>
                <w:lang w:val="en-GB" w:bidi="en-US"/>
              </w:rPr>
            </w:pPr>
            <w:r w:rsidRPr="00B72CE2">
              <w:rPr>
                <w:rFonts w:ascii="Arial" w:eastAsia="Arial" w:hAnsi="Arial" w:cs="Arial"/>
                <w:b/>
                <w:bCs/>
                <w:lang w:val="en-GB" w:bidi="en-US"/>
              </w:rPr>
              <w:t xml:space="preserve">Telephone number </w:t>
            </w:r>
          </w:p>
          <w:p w14:paraId="64867793" w14:textId="77777777" w:rsidR="00B72CE2" w:rsidRPr="00B72CE2" w:rsidRDefault="00B72CE2" w:rsidP="00B72CE2">
            <w:pPr>
              <w:spacing w:line="276" w:lineRule="auto"/>
              <w:ind w:left="69"/>
              <w:rPr>
                <w:rFonts w:ascii="Arial" w:eastAsia="Arial" w:hAnsi="Arial" w:cs="Arial"/>
                <w:b/>
                <w:bCs/>
                <w:lang w:val="en-GB" w:bidi="en-US"/>
              </w:rPr>
            </w:pPr>
          </w:p>
        </w:tc>
        <w:tc>
          <w:tcPr>
            <w:tcW w:w="6352" w:type="dxa"/>
          </w:tcPr>
          <w:p w14:paraId="15A61BDF" w14:textId="77777777" w:rsidR="00B72CE2" w:rsidRPr="00B72CE2" w:rsidRDefault="00B72CE2" w:rsidP="00B72CE2">
            <w:pPr>
              <w:spacing w:line="276" w:lineRule="auto"/>
              <w:ind w:left="68"/>
              <w:rPr>
                <w:rFonts w:ascii="Arial" w:eastAsia="Arial" w:hAnsi="Arial" w:cs="Arial"/>
                <w:b/>
                <w:lang w:val="en-GB" w:bidi="en-US"/>
              </w:rPr>
            </w:pPr>
          </w:p>
        </w:tc>
      </w:tr>
      <w:tr w:rsidR="00B72CE2" w:rsidRPr="00B72CE2" w14:paraId="6B0653DE" w14:textId="77777777" w:rsidTr="005A12C3">
        <w:trPr>
          <w:trHeight w:val="449"/>
        </w:trPr>
        <w:tc>
          <w:tcPr>
            <w:tcW w:w="2977" w:type="dxa"/>
            <w:tcBorders>
              <w:bottom w:val="single" w:sz="4" w:space="0" w:color="000000"/>
            </w:tcBorders>
          </w:tcPr>
          <w:p w14:paraId="18FC6E1A" w14:textId="77777777" w:rsidR="00B72CE2" w:rsidRPr="00B72CE2" w:rsidRDefault="00B72CE2" w:rsidP="00B72CE2">
            <w:pPr>
              <w:spacing w:line="276" w:lineRule="auto"/>
              <w:rPr>
                <w:rFonts w:ascii="Arial" w:eastAsia="Arial" w:hAnsi="Arial" w:cs="Arial"/>
                <w:b/>
                <w:lang w:val="en-GB" w:bidi="en-US"/>
              </w:rPr>
            </w:pPr>
            <w:r w:rsidRPr="00B72CE2">
              <w:rPr>
                <w:rFonts w:ascii="Arial" w:eastAsia="Arial" w:hAnsi="Arial" w:cs="Arial"/>
                <w:b/>
                <w:lang w:val="en-GB" w:bidi="en-US"/>
              </w:rPr>
              <w:t>E-mail address</w:t>
            </w:r>
          </w:p>
          <w:p w14:paraId="2718A7CD" w14:textId="77777777" w:rsidR="00B72CE2" w:rsidRPr="00B72CE2" w:rsidRDefault="00B72CE2" w:rsidP="00B72CE2">
            <w:pPr>
              <w:spacing w:line="276" w:lineRule="auto"/>
              <w:ind w:left="69"/>
              <w:rPr>
                <w:rFonts w:ascii="Arial" w:eastAsia="Arial" w:hAnsi="Arial" w:cs="Arial"/>
                <w:b/>
                <w:lang w:val="en-GB" w:bidi="en-US"/>
              </w:rPr>
            </w:pPr>
          </w:p>
        </w:tc>
        <w:tc>
          <w:tcPr>
            <w:tcW w:w="6352" w:type="dxa"/>
            <w:tcBorders>
              <w:bottom w:val="single" w:sz="4" w:space="0" w:color="000000"/>
            </w:tcBorders>
          </w:tcPr>
          <w:p w14:paraId="77EA1A78" w14:textId="77777777" w:rsidR="00B72CE2" w:rsidRPr="00B72CE2" w:rsidRDefault="00B72CE2" w:rsidP="00B72CE2">
            <w:pPr>
              <w:spacing w:line="276" w:lineRule="auto"/>
              <w:rPr>
                <w:rFonts w:ascii="Arial" w:eastAsia="Arial" w:hAnsi="Arial" w:cs="Arial"/>
                <w:b/>
                <w:lang w:val="en-GB" w:bidi="en-US"/>
              </w:rPr>
            </w:pPr>
          </w:p>
        </w:tc>
      </w:tr>
    </w:tbl>
    <w:p w14:paraId="6CCC699A" w14:textId="77777777" w:rsidR="00B72CE2" w:rsidRPr="00B72CE2" w:rsidRDefault="00B72CE2" w:rsidP="00B72CE2">
      <w:pPr>
        <w:spacing w:after="0" w:line="276" w:lineRule="auto"/>
        <w:jc w:val="both"/>
        <w:rPr>
          <w:rFonts w:ascii="Arial" w:eastAsia="Times New Roman" w:hAnsi="Arial" w:cs="Arial"/>
          <w:b/>
          <w:kern w:val="0"/>
          <w:lang w:val="en-GB"/>
          <w14:ligatures w14:val="none"/>
        </w:rPr>
      </w:pPr>
    </w:p>
    <w:p w14:paraId="78FC1FD2" w14:textId="77777777" w:rsidR="00B72CE2" w:rsidRPr="00B72CE2" w:rsidRDefault="00B72CE2" w:rsidP="00B72CE2">
      <w:pPr>
        <w:spacing w:after="0" w:line="276" w:lineRule="auto"/>
        <w:rPr>
          <w:rFonts w:ascii="Arial" w:eastAsia="Times New Roman" w:hAnsi="Arial" w:cs="Arial"/>
          <w:b/>
          <w:kern w:val="0"/>
          <w:lang w:val="en-GB"/>
          <w14:ligatures w14:val="none"/>
        </w:rPr>
      </w:pPr>
      <w:r w:rsidRPr="00B72CE2">
        <w:rPr>
          <w:rFonts w:ascii="Arial" w:eastAsia="Times New Roman" w:hAnsi="Arial" w:cs="Arial"/>
          <w:b/>
          <w:kern w:val="0"/>
          <w:lang w:val="en-GB"/>
          <w14:ligatures w14:val="none"/>
        </w:rPr>
        <w:br w:type="page"/>
      </w:r>
    </w:p>
    <w:p w14:paraId="071A131E" w14:textId="77777777" w:rsidR="00CD099F" w:rsidRPr="00EF1CCD" w:rsidRDefault="00C16A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Arial" w:eastAsia="Calibri" w:hAnsi="Arial" w:cs="Arial"/>
          <w:b/>
          <w:bCs/>
          <w:kern w:val="16"/>
          <w:sz w:val="24"/>
          <w:szCs w:val="24"/>
          <w:lang w:val="en-GB"/>
          <w14:numForm w14:val="lining"/>
          <w14:numSpacing w14:val="tabular"/>
        </w:rPr>
      </w:pPr>
      <w:r w:rsidRPr="00EF1CCD">
        <w:rPr>
          <w:rFonts w:ascii="Arial" w:eastAsia="Calibri" w:hAnsi="Arial" w:cs="Arial"/>
          <w:b/>
          <w:bCs/>
          <w:kern w:val="16"/>
          <w:sz w:val="24"/>
          <w:szCs w:val="24"/>
          <w:lang w:val="en-GB"/>
          <w14:numForm w14:val="lining"/>
          <w14:numSpacing w14:val="tabular"/>
        </w:rPr>
        <w:lastRenderedPageBreak/>
        <w:t xml:space="preserve">Practical guide </w:t>
      </w:r>
    </w:p>
    <w:p w14:paraId="66BDA5D3" w14:textId="77777777" w:rsidR="003233F2" w:rsidRDefault="00C16A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Arial" w:eastAsia="Calibri" w:hAnsi="Arial" w:cs="Arial"/>
          <w:b/>
          <w:bCs/>
          <w:kern w:val="16"/>
          <w:sz w:val="24"/>
          <w:szCs w:val="24"/>
          <w:lang w:val="en-GB"/>
          <w14:numForm w14:val="lining"/>
          <w14:numSpacing w14:val="tabular"/>
        </w:rPr>
      </w:pPr>
      <w:r w:rsidRPr="00EF1CCD">
        <w:rPr>
          <w:rFonts w:ascii="Arial" w:eastAsia="Calibri" w:hAnsi="Arial" w:cs="Arial"/>
          <w:b/>
          <w:bCs/>
          <w:kern w:val="16"/>
          <w:sz w:val="24"/>
          <w:szCs w:val="24"/>
          <w:lang w:val="en-GB"/>
          <w14:numForm w14:val="lining"/>
          <w14:numSpacing w14:val="tabular"/>
        </w:rPr>
        <w:t xml:space="preserve">on the mechanism of the European Convention </w:t>
      </w:r>
      <w:r w:rsidR="0068052C">
        <w:rPr>
          <w:rFonts w:ascii="Arial" w:eastAsia="Calibri" w:hAnsi="Arial" w:cs="Arial"/>
          <w:b/>
          <w:bCs/>
          <w:kern w:val="16"/>
          <w:sz w:val="24"/>
          <w:szCs w:val="24"/>
          <w:lang w:val="en-GB"/>
          <w14:numForm w14:val="lining"/>
          <w14:numSpacing w14:val="tabular"/>
        </w:rPr>
        <w:t>on</w:t>
      </w:r>
      <w:r w:rsidRPr="00EF1CCD">
        <w:rPr>
          <w:rFonts w:ascii="Arial" w:eastAsia="Calibri" w:hAnsi="Arial" w:cs="Arial"/>
          <w:b/>
          <w:bCs/>
          <w:kern w:val="16"/>
          <w:sz w:val="24"/>
          <w:szCs w:val="24"/>
          <w:lang w:val="en-GB"/>
          <w14:numForm w14:val="lining"/>
          <w14:numSpacing w14:val="tabular"/>
        </w:rPr>
        <w:t xml:space="preserve"> information </w:t>
      </w:r>
    </w:p>
    <w:p w14:paraId="0E5C273D" w14:textId="4D0C2A40" w:rsidR="00CD099F" w:rsidRPr="00EF1CCD" w:rsidRDefault="00C16A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Arial" w:eastAsia="Calibri" w:hAnsi="Arial" w:cs="Arial"/>
          <w:b/>
          <w:kern w:val="0"/>
          <w:szCs w:val="24"/>
          <w:lang w:val="en-GB"/>
          <w14:ligatures w14:val="none"/>
        </w:rPr>
      </w:pPr>
      <w:r w:rsidRPr="00EF1CCD">
        <w:rPr>
          <w:rFonts w:ascii="Arial" w:eastAsia="Calibri" w:hAnsi="Arial" w:cs="Arial"/>
          <w:b/>
          <w:bCs/>
          <w:kern w:val="16"/>
          <w:sz w:val="24"/>
          <w:szCs w:val="24"/>
          <w:lang w:val="en-GB"/>
          <w14:numForm w14:val="lining"/>
          <w14:numSpacing w14:val="tabular"/>
        </w:rPr>
        <w:t xml:space="preserve">on foreign law </w:t>
      </w:r>
      <w:r w:rsidR="004B22A7" w:rsidRPr="00EF1CCD">
        <w:rPr>
          <w:rFonts w:ascii="Arial" w:eastAsia="Calibri" w:hAnsi="Arial" w:cs="Arial"/>
          <w:b/>
          <w:kern w:val="0"/>
          <w:szCs w:val="24"/>
          <w:lang w:val="en-GB"/>
          <w14:ligatures w14:val="none"/>
        </w:rPr>
        <w:t>(ETS No.</w:t>
      </w:r>
      <w:r w:rsidR="009F47C7">
        <w:rPr>
          <w:rFonts w:ascii="Arial" w:eastAsia="Calibri" w:hAnsi="Arial" w:cs="Arial"/>
          <w:b/>
          <w:kern w:val="0"/>
          <w:szCs w:val="24"/>
          <w:vertAlign w:val="superscript"/>
          <w:lang w:val="en-GB"/>
          <w14:ligatures w14:val="none"/>
        </w:rPr>
        <w:t> </w:t>
      </w:r>
      <w:r w:rsidR="004B22A7" w:rsidRPr="00EF1CCD">
        <w:rPr>
          <w:rFonts w:ascii="Arial" w:eastAsia="Calibri" w:hAnsi="Arial" w:cs="Arial"/>
          <w:b/>
          <w:kern w:val="0"/>
          <w:szCs w:val="24"/>
          <w:lang w:val="en-GB"/>
          <w14:ligatures w14:val="none"/>
        </w:rPr>
        <w:t xml:space="preserve">62) </w:t>
      </w:r>
    </w:p>
    <w:p w14:paraId="005A11A0" w14:textId="1607F4CC" w:rsidR="00CD099F" w:rsidRPr="00EF1CCD" w:rsidRDefault="00C16A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Arial" w:eastAsia="Calibri" w:hAnsi="Arial" w:cs="Arial"/>
          <w:b/>
          <w:bCs/>
          <w:kern w:val="16"/>
          <w:sz w:val="24"/>
          <w:szCs w:val="24"/>
          <w:lang w:val="en-GB"/>
          <w14:numForm w14:val="lining"/>
          <w14:numSpacing w14:val="tabular"/>
        </w:rPr>
      </w:pPr>
      <w:r w:rsidRPr="00EF1CCD">
        <w:rPr>
          <w:rFonts w:ascii="Arial" w:eastAsia="Calibri" w:hAnsi="Arial" w:cs="Arial"/>
          <w:b/>
          <w:bCs/>
          <w:kern w:val="16"/>
          <w:sz w:val="24"/>
          <w:szCs w:val="24"/>
          <w:lang w:val="en-GB"/>
          <w14:numForm w14:val="lining"/>
          <w14:numSpacing w14:val="tabular"/>
        </w:rPr>
        <w:t xml:space="preserve">and its Additional Protocol </w:t>
      </w:r>
      <w:r w:rsidR="004B22A7" w:rsidRPr="00EF1CCD">
        <w:rPr>
          <w:rFonts w:ascii="Arial" w:eastAsia="Calibri" w:hAnsi="Arial" w:cs="Arial"/>
          <w:b/>
          <w:kern w:val="0"/>
          <w:szCs w:val="24"/>
          <w:lang w:val="en-GB"/>
          <w14:ligatures w14:val="none"/>
        </w:rPr>
        <w:t>(ETS No.</w:t>
      </w:r>
      <w:r w:rsidR="009F47C7">
        <w:rPr>
          <w:rFonts w:ascii="Arial" w:eastAsia="Calibri" w:hAnsi="Arial" w:cs="Arial"/>
          <w:b/>
          <w:kern w:val="0"/>
          <w:szCs w:val="24"/>
          <w:vertAlign w:val="superscript"/>
          <w:lang w:val="en-GB"/>
          <w14:ligatures w14:val="none"/>
        </w:rPr>
        <w:t> </w:t>
      </w:r>
      <w:r w:rsidR="004B22A7" w:rsidRPr="00EF1CCD">
        <w:rPr>
          <w:rFonts w:ascii="Arial" w:eastAsia="Calibri" w:hAnsi="Arial" w:cs="Arial"/>
          <w:b/>
          <w:kern w:val="0"/>
          <w:szCs w:val="24"/>
          <w:lang w:val="en-GB"/>
          <w14:ligatures w14:val="none"/>
        </w:rPr>
        <w:t>97)</w:t>
      </w:r>
    </w:p>
    <w:p w14:paraId="6DDD36D5" w14:textId="77777777" w:rsidR="006F0938" w:rsidRPr="00EF1CCD" w:rsidRDefault="006F0938" w:rsidP="00B608DE">
      <w:pPr>
        <w:spacing w:after="0" w:line="276" w:lineRule="auto"/>
        <w:jc w:val="both"/>
        <w:rPr>
          <w:rFonts w:ascii="Times New Roman" w:eastAsia="Calibri" w:hAnsi="Times New Roman" w:cs="Times New Roman"/>
          <w:kern w:val="16"/>
          <w:sz w:val="24"/>
          <w:szCs w:val="24"/>
          <w:lang w:val="en-GB"/>
          <w14:numForm w14:val="lining"/>
          <w14:numSpacing w14:val="tabular"/>
        </w:rPr>
      </w:pPr>
    </w:p>
    <w:p w14:paraId="036DE4AC" w14:textId="77777777" w:rsidR="006F0938" w:rsidRPr="00EF1CCD" w:rsidRDefault="006F0938" w:rsidP="00B608DE">
      <w:pPr>
        <w:spacing w:after="0" w:line="276" w:lineRule="auto"/>
        <w:jc w:val="both"/>
        <w:rPr>
          <w:rFonts w:ascii="Times New Roman" w:eastAsia="Calibri" w:hAnsi="Times New Roman" w:cs="Times New Roman"/>
          <w:b/>
          <w:kern w:val="16"/>
          <w:sz w:val="24"/>
          <w:szCs w:val="24"/>
          <w:lang w:val="en-GB"/>
          <w14:numForm w14:val="lining"/>
          <w14:numSpacing w14:val="tabular"/>
        </w:rPr>
      </w:pPr>
    </w:p>
    <w:p w14:paraId="1A62DF06" w14:textId="2765860B" w:rsidR="00CD099F" w:rsidRPr="00EF1CCD" w:rsidRDefault="00C16ABB">
      <w:pPr>
        <w:pStyle w:val="ListParagraph"/>
        <w:numPr>
          <w:ilvl w:val="0"/>
          <w:numId w:val="10"/>
        </w:numPr>
        <w:spacing w:after="0" w:line="276" w:lineRule="auto"/>
        <w:ind w:left="709" w:hanging="709"/>
        <w:jc w:val="both"/>
        <w:rPr>
          <w:rFonts w:ascii="Arial" w:eastAsia="Calibri" w:hAnsi="Arial" w:cs="Arial"/>
          <w:b/>
          <w:kern w:val="16"/>
          <w:u w:val="single"/>
          <w:lang w:val="en-GB"/>
          <w14:numForm w14:val="lining"/>
          <w14:numSpacing w14:val="tabular"/>
        </w:rPr>
      </w:pPr>
      <w:r w:rsidRPr="00EF1CCD">
        <w:rPr>
          <w:rFonts w:ascii="Arial" w:eastAsia="Calibri" w:hAnsi="Arial" w:cs="Arial"/>
          <w:b/>
          <w:kern w:val="16"/>
          <w:u w:val="single"/>
          <w:lang w:val="en-GB"/>
          <w14:numForm w14:val="lining"/>
          <w14:numSpacing w14:val="tabular"/>
        </w:rPr>
        <w:t xml:space="preserve">AIMS OF THE </w:t>
      </w:r>
      <w:r w:rsidR="00205868">
        <w:rPr>
          <w:rFonts w:ascii="Arial" w:eastAsia="Calibri" w:hAnsi="Arial" w:cs="Arial"/>
          <w:b/>
          <w:kern w:val="16"/>
          <w:u w:val="single"/>
          <w:lang w:val="en-GB"/>
          <w14:numForm w14:val="lining"/>
          <w14:numSpacing w14:val="tabular"/>
        </w:rPr>
        <w:t>CONVENTION</w:t>
      </w:r>
      <w:r w:rsidRPr="00EF1CCD">
        <w:rPr>
          <w:rFonts w:ascii="Arial" w:eastAsia="Calibri" w:hAnsi="Arial" w:cs="Arial"/>
          <w:b/>
          <w:kern w:val="16"/>
          <w:u w:val="single"/>
          <w:lang w:val="en-GB"/>
          <w14:numForm w14:val="lining"/>
          <w14:numSpacing w14:val="tabular"/>
        </w:rPr>
        <w:t xml:space="preserve"> AND PROTOCOL</w:t>
      </w:r>
    </w:p>
    <w:p w14:paraId="1CD1C723" w14:textId="7A52BAF0" w:rsidR="006F0938" w:rsidRPr="00EF1CCD" w:rsidRDefault="006F0938" w:rsidP="00B608DE">
      <w:pPr>
        <w:spacing w:after="0" w:line="276" w:lineRule="auto"/>
        <w:jc w:val="both"/>
        <w:rPr>
          <w:rFonts w:ascii="Arial" w:eastAsia="Calibri" w:hAnsi="Arial" w:cs="Arial"/>
          <w:b/>
          <w:kern w:val="16"/>
          <w:lang w:val="en-GB"/>
          <w14:numForm w14:val="lining"/>
          <w14:numSpacing w14:val="tabular"/>
        </w:rPr>
      </w:pPr>
    </w:p>
    <w:p w14:paraId="5E12AFFD" w14:textId="75F2D7AC" w:rsidR="00CD099F" w:rsidRPr="00EF1CCD" w:rsidRDefault="00C16ABB" w:rsidP="004D3BF9">
      <w:p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aim of the two instruments is to facilitate the establishment of the content of foreign law in the </w:t>
      </w:r>
      <w:r w:rsidR="00050A1D">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tates </w:t>
      </w:r>
      <w:r w:rsidR="00050A1D">
        <w:rPr>
          <w:rFonts w:ascii="Arial" w:eastAsia="Calibri" w:hAnsi="Arial" w:cs="Arial"/>
          <w:kern w:val="16"/>
          <w:lang w:val="en-GB"/>
          <w14:numForm w14:val="lining"/>
          <w14:numSpacing w14:val="tabular"/>
        </w:rPr>
        <w:t>p</w:t>
      </w:r>
      <w:r w:rsidRPr="00EF1CCD">
        <w:rPr>
          <w:rFonts w:ascii="Arial" w:eastAsia="Calibri" w:hAnsi="Arial" w:cs="Arial"/>
          <w:kern w:val="16"/>
          <w:lang w:val="en-GB"/>
          <w14:numForm w14:val="lining"/>
          <w14:numSpacing w14:val="tabular"/>
        </w:rPr>
        <w:t xml:space="preserve">arties </w:t>
      </w:r>
      <w:r w:rsidR="001D5345" w:rsidRPr="00EF1CCD">
        <w:rPr>
          <w:rFonts w:ascii="Arial" w:eastAsia="Calibri" w:hAnsi="Arial" w:cs="Arial"/>
          <w:kern w:val="16"/>
          <w:lang w:val="en-GB"/>
          <w14:numForm w14:val="lining"/>
          <w14:numSpacing w14:val="tabular"/>
        </w:rPr>
        <w:t xml:space="preserve">when </w:t>
      </w:r>
      <w:r w:rsidR="00F629C7" w:rsidRPr="00EF1CCD">
        <w:rPr>
          <w:rFonts w:ascii="Arial" w:eastAsia="Calibri" w:hAnsi="Arial" w:cs="Arial"/>
          <w:kern w:val="16"/>
          <w:lang w:val="en-GB"/>
          <w14:numForm w14:val="lining"/>
          <w14:numSpacing w14:val="tabular"/>
        </w:rPr>
        <w:t xml:space="preserve">questions </w:t>
      </w:r>
      <w:r w:rsidR="00D420DA" w:rsidRPr="00EF1CCD">
        <w:rPr>
          <w:rFonts w:ascii="Arial" w:eastAsia="Calibri" w:hAnsi="Arial" w:cs="Arial"/>
          <w:kern w:val="16"/>
          <w:lang w:val="en-GB"/>
          <w14:numForm w14:val="lining"/>
          <w14:numSpacing w14:val="tabular"/>
        </w:rPr>
        <w:t xml:space="preserve">about it arise in the course of </w:t>
      </w:r>
      <w:r w:rsidR="001D5345" w:rsidRPr="00EF1CCD">
        <w:rPr>
          <w:rFonts w:ascii="Arial" w:eastAsia="Calibri" w:hAnsi="Arial" w:cs="Arial"/>
          <w:kern w:val="16"/>
          <w:lang w:val="en-GB"/>
          <w14:numForm w14:val="lining"/>
          <w14:numSpacing w14:val="tabular"/>
        </w:rPr>
        <w:t>legal proceedings</w:t>
      </w:r>
      <w:r w:rsidRPr="00EF1CCD">
        <w:rPr>
          <w:rFonts w:ascii="Arial" w:eastAsia="Calibri" w:hAnsi="Arial" w:cs="Arial"/>
          <w:kern w:val="16"/>
          <w:lang w:val="en-GB"/>
          <w14:numForm w14:val="lining"/>
          <w14:numSpacing w14:val="tabular"/>
        </w:rPr>
        <w:t xml:space="preserve">. To achieve this, they establish communication between the authorities of the </w:t>
      </w:r>
      <w:r w:rsidR="00050A1D">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party that has to apply the foreign law </w:t>
      </w:r>
      <w:r w:rsidR="0062700E" w:rsidRPr="00EF1CCD">
        <w:rPr>
          <w:rFonts w:ascii="Arial" w:eastAsia="Calibri" w:hAnsi="Arial" w:cs="Arial"/>
          <w:kern w:val="16"/>
          <w:lang w:val="en-GB"/>
          <w14:numForm w14:val="lining"/>
          <w14:numSpacing w14:val="tabular"/>
        </w:rPr>
        <w:t xml:space="preserve">(requesting </w:t>
      </w:r>
      <w:r w:rsidR="00050A1D">
        <w:rPr>
          <w:rFonts w:ascii="Arial" w:eastAsia="Calibri" w:hAnsi="Arial" w:cs="Arial"/>
          <w:kern w:val="16"/>
          <w:lang w:val="en-GB"/>
          <w14:numForm w14:val="lining"/>
          <w14:numSpacing w14:val="tabular"/>
        </w:rPr>
        <w:t>s</w:t>
      </w:r>
      <w:r w:rsidR="0062700E" w:rsidRPr="00EF1CCD">
        <w:rPr>
          <w:rFonts w:ascii="Arial" w:eastAsia="Calibri" w:hAnsi="Arial" w:cs="Arial"/>
          <w:kern w:val="16"/>
          <w:lang w:val="en-GB"/>
          <w14:numForm w14:val="lining"/>
          <w14:numSpacing w14:val="tabular"/>
        </w:rPr>
        <w:t xml:space="preserve">tate) </w:t>
      </w:r>
      <w:r w:rsidRPr="00EF1CCD">
        <w:rPr>
          <w:rFonts w:ascii="Arial" w:eastAsia="Calibri" w:hAnsi="Arial" w:cs="Arial"/>
          <w:kern w:val="16"/>
          <w:lang w:val="en-GB"/>
          <w14:numForm w14:val="lining"/>
          <w14:numSpacing w14:val="tabular"/>
        </w:rPr>
        <w:t xml:space="preserve">and the authorities of the </w:t>
      </w:r>
      <w:r w:rsidR="00050A1D">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party from which that law emanates </w:t>
      </w:r>
      <w:r w:rsidR="0062700E" w:rsidRPr="00EF1CCD">
        <w:rPr>
          <w:rFonts w:ascii="Arial" w:eastAsia="Calibri" w:hAnsi="Arial" w:cs="Arial"/>
          <w:kern w:val="16"/>
          <w:lang w:val="en-GB"/>
          <w14:numForm w14:val="lining"/>
          <w14:numSpacing w14:val="tabular"/>
        </w:rPr>
        <w:t xml:space="preserve">(requested </w:t>
      </w:r>
      <w:r w:rsidR="00050A1D">
        <w:rPr>
          <w:rFonts w:ascii="Arial" w:eastAsia="Calibri" w:hAnsi="Arial" w:cs="Arial"/>
          <w:kern w:val="16"/>
          <w:lang w:val="en-GB"/>
          <w14:numForm w14:val="lining"/>
          <w14:numSpacing w14:val="tabular"/>
        </w:rPr>
        <w:t>s</w:t>
      </w:r>
      <w:r w:rsidR="0062700E" w:rsidRPr="00EF1CCD">
        <w:rPr>
          <w:rFonts w:ascii="Arial" w:eastAsia="Calibri" w:hAnsi="Arial" w:cs="Arial"/>
          <w:kern w:val="16"/>
          <w:lang w:val="en-GB"/>
          <w14:numForm w14:val="lining"/>
          <w14:numSpacing w14:val="tabular"/>
        </w:rPr>
        <w:t>tate)</w:t>
      </w:r>
      <w:r w:rsidRPr="00EF1CCD">
        <w:rPr>
          <w:rFonts w:ascii="Arial" w:eastAsia="Calibri" w:hAnsi="Arial" w:cs="Arial"/>
          <w:kern w:val="16"/>
          <w:lang w:val="en-GB"/>
          <w14:numForm w14:val="lining"/>
          <w14:numSpacing w14:val="tabular"/>
        </w:rPr>
        <w:t>.</w:t>
      </w:r>
    </w:p>
    <w:p w14:paraId="158122D4" w14:textId="77777777" w:rsidR="006F0938" w:rsidRPr="00EF1CCD" w:rsidRDefault="006F0938" w:rsidP="00B608DE">
      <w:pPr>
        <w:spacing w:after="0" w:line="276" w:lineRule="auto"/>
        <w:contextualSpacing/>
        <w:jc w:val="both"/>
        <w:rPr>
          <w:rFonts w:ascii="Arial" w:eastAsia="Calibri" w:hAnsi="Arial" w:cs="Arial"/>
          <w:kern w:val="16"/>
          <w:lang w:val="en-GB"/>
          <w14:numForm w14:val="lining"/>
          <w14:numSpacing w14:val="tabular"/>
        </w:rPr>
      </w:pPr>
    </w:p>
    <w:p w14:paraId="0DF657B5" w14:textId="1F7FB7C5" w:rsidR="00CD099F" w:rsidRPr="00EF1CCD" w:rsidRDefault="00C16ABB" w:rsidP="004D3BF9">
      <w:p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authorities of the requested </w:t>
      </w:r>
      <w:r w:rsidR="00050A1D">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are in the best position to know the law which is the subject of the </w:t>
      </w:r>
      <w:r w:rsidR="0068052C">
        <w:rPr>
          <w:rFonts w:ascii="Arial" w:eastAsia="Calibri" w:hAnsi="Arial" w:cs="Arial"/>
          <w:kern w:val="16"/>
          <w:lang w:val="en-GB"/>
          <w14:numForm w14:val="lining"/>
          <w14:numSpacing w14:val="tabular"/>
        </w:rPr>
        <w:t>query</w:t>
      </w:r>
      <w:r w:rsidRPr="00EF1CCD">
        <w:rPr>
          <w:rFonts w:ascii="Arial" w:eastAsia="Calibri" w:hAnsi="Arial" w:cs="Arial"/>
          <w:kern w:val="16"/>
          <w:lang w:val="en-GB"/>
          <w14:numForm w14:val="lining"/>
          <w14:numSpacing w14:val="tabular"/>
        </w:rPr>
        <w:t xml:space="preserve">. They are not responsible for applying that law in the particular case which gives rise to the question, for providing a solution on the merits or for giving advice. Their task is solely to provide </w:t>
      </w:r>
      <w:r w:rsidR="0062700E" w:rsidRPr="00EF1CCD">
        <w:rPr>
          <w:rFonts w:ascii="Arial" w:eastAsia="Calibri" w:hAnsi="Arial" w:cs="Arial"/>
          <w:kern w:val="16"/>
          <w:lang w:val="en-GB"/>
          <w14:numForm w14:val="lining"/>
          <w14:numSpacing w14:val="tabular"/>
        </w:rPr>
        <w:t xml:space="preserve">the authorities of the </w:t>
      </w:r>
      <w:r w:rsidRPr="00EF1CCD">
        <w:rPr>
          <w:rFonts w:ascii="Arial" w:eastAsia="Calibri" w:hAnsi="Arial" w:cs="Arial"/>
          <w:kern w:val="16"/>
          <w:lang w:val="en-GB"/>
          <w14:numForm w14:val="lining"/>
          <w14:numSpacing w14:val="tabular"/>
        </w:rPr>
        <w:t xml:space="preserve">requesting </w:t>
      </w:r>
      <w:r w:rsidR="00050A1D">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with objective and impartial information about their </w:t>
      </w:r>
      <w:r w:rsidR="009C1C38">
        <w:rPr>
          <w:rFonts w:ascii="Arial" w:eastAsia="Calibri" w:hAnsi="Arial" w:cs="Arial"/>
          <w:kern w:val="16"/>
          <w:lang w:val="en-GB"/>
          <w14:numForm w14:val="lining"/>
          <w14:numSpacing w14:val="tabular"/>
        </w:rPr>
        <w:t xml:space="preserve">domestic </w:t>
      </w:r>
      <w:r w:rsidRPr="00EF1CCD">
        <w:rPr>
          <w:rFonts w:ascii="Arial" w:eastAsia="Calibri" w:hAnsi="Arial" w:cs="Arial"/>
          <w:kern w:val="16"/>
          <w:lang w:val="en-GB"/>
          <w14:numForm w14:val="lining"/>
          <w14:numSpacing w14:val="tabular"/>
        </w:rPr>
        <w:t>law.</w:t>
      </w:r>
    </w:p>
    <w:p w14:paraId="2A869E18" w14:textId="77777777" w:rsidR="006F0938" w:rsidRPr="00EF1CCD" w:rsidRDefault="006F0938" w:rsidP="00B608DE">
      <w:pPr>
        <w:spacing w:after="0" w:line="276" w:lineRule="auto"/>
        <w:contextualSpacing/>
        <w:rPr>
          <w:rFonts w:ascii="Arial" w:eastAsia="Calibri" w:hAnsi="Arial" w:cs="Arial"/>
          <w:kern w:val="16"/>
          <w:lang w:val="en-GB"/>
          <w14:numForm w14:val="lining"/>
          <w14:numSpacing w14:val="tabular"/>
        </w:rPr>
      </w:pPr>
    </w:p>
    <w:p w14:paraId="3E8F7BCB" w14:textId="7EC4A09B" w:rsidR="00CD099F" w:rsidRPr="00EF1CCD" w:rsidRDefault="00C16ABB" w:rsidP="004D3BF9">
      <w:p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material scope of application is </w:t>
      </w:r>
      <w:r w:rsidR="001D025E">
        <w:rPr>
          <w:rFonts w:ascii="Arial" w:eastAsia="Calibri" w:hAnsi="Arial" w:cs="Arial"/>
          <w:kern w:val="16"/>
          <w:lang w:val="en-GB"/>
          <w14:numForm w14:val="lining"/>
          <w14:numSpacing w14:val="tabular"/>
        </w:rPr>
        <w:t>broad</w:t>
      </w:r>
      <w:r w:rsidRPr="00EF1CCD">
        <w:rPr>
          <w:rFonts w:ascii="Arial" w:eastAsia="Calibri" w:hAnsi="Arial" w:cs="Arial"/>
          <w:kern w:val="16"/>
          <w:lang w:val="en-GB"/>
          <w14:numForm w14:val="lining"/>
          <w14:numSpacing w14:val="tabular"/>
        </w:rPr>
        <w:t>:</w:t>
      </w:r>
    </w:p>
    <w:p w14:paraId="06A5370D"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218CE7B3" w14:textId="7FA2C7DB" w:rsidR="00CD099F" w:rsidRPr="00EF1CCD" w:rsidRDefault="00C16ABB">
      <w:pPr>
        <w:numPr>
          <w:ilvl w:val="1"/>
          <w:numId w:val="9"/>
        </w:numPr>
        <w:spacing w:after="0" w:line="276" w:lineRule="auto"/>
        <w:ind w:left="1276" w:hanging="567"/>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Under the Convention, information may be requested concerning civil and commercial law</w:t>
      </w:r>
      <w:r w:rsidR="00A64D44">
        <w:rPr>
          <w:rFonts w:ascii="Arial" w:eastAsia="Calibri" w:hAnsi="Arial" w:cs="Arial"/>
          <w:kern w:val="16"/>
          <w:lang w:val="en-GB"/>
          <w14:numForm w14:val="lining"/>
          <w14:numSpacing w14:val="tabular"/>
        </w:rPr>
        <w:t xml:space="preserve"> and</w:t>
      </w:r>
      <w:r w:rsidRPr="00EF1CCD">
        <w:rPr>
          <w:rFonts w:ascii="Arial" w:eastAsia="Calibri" w:hAnsi="Arial" w:cs="Arial"/>
          <w:kern w:val="16"/>
          <w:lang w:val="en-GB"/>
          <w14:numForm w14:val="lining"/>
          <w14:numSpacing w14:val="tabular"/>
        </w:rPr>
        <w:t xml:space="preserve"> procedure </w:t>
      </w:r>
      <w:r w:rsidR="00A64D44">
        <w:rPr>
          <w:rFonts w:ascii="Arial" w:eastAsia="Calibri" w:hAnsi="Arial" w:cs="Arial"/>
          <w:kern w:val="16"/>
          <w:lang w:val="en-GB"/>
          <w14:numForm w14:val="lining"/>
          <w14:numSpacing w14:val="tabular"/>
        </w:rPr>
        <w:t xml:space="preserve">as well as </w:t>
      </w:r>
      <w:r w:rsidRPr="00EF1CCD">
        <w:rPr>
          <w:rFonts w:ascii="Arial" w:eastAsia="Calibri" w:hAnsi="Arial" w:cs="Arial"/>
          <w:kern w:val="16"/>
          <w:lang w:val="en-GB"/>
          <w14:numForm w14:val="lining"/>
          <w14:numSpacing w14:val="tabular"/>
        </w:rPr>
        <w:t>judicial organisation.</w:t>
      </w:r>
    </w:p>
    <w:p w14:paraId="35A18669" w14:textId="3B6AB541" w:rsidR="00CD099F" w:rsidRPr="00EF1CCD" w:rsidRDefault="00C16ABB">
      <w:pPr>
        <w:numPr>
          <w:ilvl w:val="1"/>
          <w:numId w:val="9"/>
        </w:numPr>
        <w:spacing w:after="0" w:line="276" w:lineRule="auto"/>
        <w:ind w:left="1276" w:hanging="567"/>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Under the Protocol, information may be requested on criminal matters, substantive and procedural law, as well as </w:t>
      </w:r>
      <w:r w:rsidR="00A64D44">
        <w:rPr>
          <w:rFonts w:ascii="Arial" w:eastAsia="Calibri" w:hAnsi="Arial" w:cs="Arial"/>
          <w:kern w:val="16"/>
          <w:lang w:val="en-GB"/>
          <w14:numForm w14:val="lining"/>
          <w14:numSpacing w14:val="tabular"/>
        </w:rPr>
        <w:t>judicial</w:t>
      </w:r>
      <w:r w:rsidRPr="00EF1CCD">
        <w:rPr>
          <w:rFonts w:ascii="Arial" w:eastAsia="Calibri" w:hAnsi="Arial" w:cs="Arial"/>
          <w:kern w:val="16"/>
          <w:lang w:val="en-GB"/>
          <w14:numForm w14:val="lining"/>
          <w14:numSpacing w14:val="tabular"/>
        </w:rPr>
        <w:t xml:space="preserve"> organisation, including the public prosecutor's office, and on the law relating to the enforcement of criminal measures.</w:t>
      </w:r>
    </w:p>
    <w:p w14:paraId="105CF321"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10AE2F75" w14:textId="77777777" w:rsidR="00CD099F" w:rsidRPr="00EF1CCD" w:rsidRDefault="00C16ABB">
      <w:pPr>
        <w:pStyle w:val="ListParagraph"/>
        <w:numPr>
          <w:ilvl w:val="0"/>
          <w:numId w:val="10"/>
        </w:numPr>
        <w:spacing w:after="0" w:line="276" w:lineRule="auto"/>
        <w:ind w:left="709" w:hanging="709"/>
        <w:jc w:val="both"/>
        <w:rPr>
          <w:rFonts w:ascii="Arial" w:eastAsia="Calibri" w:hAnsi="Arial" w:cs="Arial"/>
          <w:b/>
          <w:kern w:val="16"/>
          <w:u w:val="single"/>
          <w:lang w:val="en-GB"/>
          <w14:numForm w14:val="lining"/>
          <w14:numSpacing w14:val="tabular"/>
        </w:rPr>
      </w:pPr>
      <w:r w:rsidRPr="00EF1CCD">
        <w:rPr>
          <w:rFonts w:ascii="Arial" w:eastAsia="Calibri" w:hAnsi="Arial" w:cs="Arial"/>
          <w:b/>
          <w:kern w:val="16"/>
          <w:u w:val="single"/>
          <w:lang w:val="en-GB"/>
          <w14:numForm w14:val="lining"/>
          <w14:numSpacing w14:val="tabular"/>
        </w:rPr>
        <w:t xml:space="preserve">THE </w:t>
      </w:r>
      <w:r w:rsidR="00271BCC" w:rsidRPr="00EF1CCD">
        <w:rPr>
          <w:rFonts w:ascii="Arial" w:eastAsia="Calibri" w:hAnsi="Arial" w:cs="Arial"/>
          <w:b/>
          <w:kern w:val="16"/>
          <w:u w:val="single"/>
          <w:lang w:val="en-GB"/>
          <w14:numForm w14:val="lining"/>
          <w14:numSpacing w14:val="tabular"/>
        </w:rPr>
        <w:t>KEY</w:t>
      </w:r>
      <w:r w:rsidRPr="00EF1CCD">
        <w:rPr>
          <w:rFonts w:ascii="Arial" w:eastAsia="Calibri" w:hAnsi="Arial" w:cs="Arial"/>
          <w:b/>
          <w:kern w:val="16"/>
          <w:u w:val="single"/>
          <w:lang w:val="en-GB"/>
          <w14:numForm w14:val="lining"/>
          <w14:numSpacing w14:val="tabular"/>
        </w:rPr>
        <w:t xml:space="preserve"> POINTS OF A REQUEST FOR INFORMATION </w:t>
      </w:r>
    </w:p>
    <w:p w14:paraId="563BEDD2" w14:textId="77777777" w:rsidR="006F0938" w:rsidRPr="00EF1CCD" w:rsidRDefault="006F0938" w:rsidP="00B608DE">
      <w:pPr>
        <w:spacing w:after="0" w:line="276" w:lineRule="auto"/>
        <w:jc w:val="both"/>
        <w:rPr>
          <w:rFonts w:ascii="Arial" w:eastAsia="Calibri" w:hAnsi="Arial" w:cs="Arial"/>
          <w:b/>
          <w:kern w:val="16"/>
          <w:lang w:val="en-GB"/>
          <w14:numForm w14:val="lining"/>
          <w14:numSpacing w14:val="tabular"/>
        </w:rPr>
      </w:pPr>
    </w:p>
    <w:p w14:paraId="055F4FA8" w14:textId="77777777" w:rsidR="00CD099F" w:rsidRPr="00A64D44" w:rsidRDefault="00C16ABB">
      <w:pPr>
        <w:numPr>
          <w:ilvl w:val="0"/>
          <w:numId w:val="4"/>
        </w:numPr>
        <w:spacing w:after="0" w:line="276" w:lineRule="auto"/>
        <w:ind w:hanging="720"/>
        <w:contextualSpacing/>
        <w:jc w:val="both"/>
        <w:rPr>
          <w:rFonts w:ascii="Arial" w:eastAsia="Calibri" w:hAnsi="Arial" w:cs="Arial"/>
          <w:kern w:val="16"/>
          <w:u w:val="single"/>
          <w:lang w:val="en-GB"/>
          <w14:numForm w14:val="lining"/>
          <w14:numSpacing w14:val="tabular"/>
        </w:rPr>
      </w:pPr>
      <w:r w:rsidRPr="00A64D44">
        <w:rPr>
          <w:rFonts w:ascii="Arial" w:eastAsia="Calibri" w:hAnsi="Arial" w:cs="Arial"/>
          <w:b/>
          <w:bCs/>
          <w:kern w:val="16"/>
          <w:u w:val="single"/>
          <w:lang w:val="en-GB"/>
          <w14:numForm w14:val="lining"/>
          <w14:numSpacing w14:val="tabular"/>
        </w:rPr>
        <w:t xml:space="preserve">The applicant </w:t>
      </w:r>
    </w:p>
    <w:p w14:paraId="0E8A868A" w14:textId="77777777" w:rsidR="006F0938" w:rsidRPr="00EF1CCD" w:rsidRDefault="006F0938" w:rsidP="00B608DE">
      <w:pPr>
        <w:spacing w:after="0" w:line="276" w:lineRule="auto"/>
        <w:ind w:left="720"/>
        <w:contextualSpacing/>
        <w:jc w:val="both"/>
        <w:rPr>
          <w:rFonts w:ascii="Arial" w:eastAsia="Calibri" w:hAnsi="Arial" w:cs="Arial"/>
          <w:b/>
          <w:bCs/>
          <w:kern w:val="16"/>
          <w:lang w:val="en-GB"/>
          <w14:numForm w14:val="lining"/>
          <w14:numSpacing w14:val="tabular"/>
        </w:rPr>
      </w:pPr>
    </w:p>
    <w:p w14:paraId="347FA3B1" w14:textId="58792872" w:rsidR="00CD099F" w:rsidRPr="00EF1CCD" w:rsidRDefault="00C16ABB">
      <w:pPr>
        <w:spacing w:after="0" w:line="276" w:lineRule="auto"/>
        <w:ind w:left="720"/>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general idea is to avoid an influx of </w:t>
      </w:r>
      <w:r w:rsidR="00271BCC" w:rsidRPr="00EF1CCD">
        <w:rPr>
          <w:rFonts w:ascii="Arial" w:eastAsia="Calibri" w:hAnsi="Arial" w:cs="Arial"/>
          <w:kern w:val="16"/>
          <w:lang w:val="en-GB"/>
          <w14:numForm w14:val="lining"/>
          <w14:numSpacing w14:val="tabular"/>
        </w:rPr>
        <w:t xml:space="preserve">requests </w:t>
      </w:r>
      <w:r w:rsidRPr="00EF1CCD">
        <w:rPr>
          <w:rFonts w:ascii="Arial" w:eastAsia="Calibri" w:hAnsi="Arial" w:cs="Arial"/>
          <w:kern w:val="16"/>
          <w:lang w:val="en-GB"/>
          <w14:numForm w14:val="lining"/>
          <w14:numSpacing w14:val="tabular"/>
        </w:rPr>
        <w:t xml:space="preserve">and </w:t>
      </w:r>
      <w:r w:rsidR="003C2E50">
        <w:rPr>
          <w:rFonts w:ascii="Arial" w:eastAsia="Calibri" w:hAnsi="Arial" w:cs="Arial"/>
          <w:kern w:val="16"/>
          <w:lang w:val="en-GB"/>
          <w14:numForm w14:val="lining"/>
          <w14:numSpacing w14:val="tabular"/>
        </w:rPr>
        <w:t>keep to</w:t>
      </w:r>
      <w:r w:rsidRPr="00EF1CCD">
        <w:rPr>
          <w:rFonts w:ascii="Arial" w:eastAsia="Calibri" w:hAnsi="Arial" w:cs="Arial"/>
          <w:kern w:val="16"/>
          <w:lang w:val="en-GB"/>
          <w14:numForm w14:val="lining"/>
          <w14:numSpacing w14:val="tabular"/>
        </w:rPr>
        <w:t xml:space="preserve"> the </w:t>
      </w:r>
      <w:r w:rsidR="00AB42F4" w:rsidRPr="00EF1CCD">
        <w:rPr>
          <w:rFonts w:ascii="Arial" w:eastAsia="Calibri" w:hAnsi="Arial" w:cs="Arial"/>
          <w:kern w:val="16"/>
          <w:lang w:val="en-GB"/>
          <w14:numForm w14:val="lining"/>
          <w14:numSpacing w14:val="tabular"/>
        </w:rPr>
        <w:t>essential ones</w:t>
      </w:r>
      <w:r w:rsidR="00A64D44">
        <w:rPr>
          <w:rFonts w:ascii="Arial" w:eastAsia="Calibri" w:hAnsi="Arial" w:cs="Arial"/>
          <w:kern w:val="16"/>
          <w:lang w:val="en-GB"/>
          <w14:numForm w14:val="lining"/>
          <w14:numSpacing w14:val="tabular"/>
        </w:rPr>
        <w:t>.</w:t>
      </w:r>
    </w:p>
    <w:p w14:paraId="571DE2F9" w14:textId="77777777" w:rsidR="006F0938" w:rsidRPr="00EF1CCD" w:rsidRDefault="006F0938" w:rsidP="00B608DE">
      <w:pPr>
        <w:spacing w:after="0" w:line="276" w:lineRule="auto"/>
        <w:ind w:left="720"/>
        <w:contextualSpacing/>
        <w:jc w:val="both"/>
        <w:rPr>
          <w:rFonts w:ascii="Arial" w:eastAsia="Calibri" w:hAnsi="Arial" w:cs="Arial"/>
          <w:kern w:val="16"/>
          <w:lang w:val="en-GB"/>
          <w14:numForm w14:val="lining"/>
          <w14:numSpacing w14:val="tabular"/>
        </w:rPr>
      </w:pPr>
    </w:p>
    <w:p w14:paraId="1FB797F7" w14:textId="77777777" w:rsidR="00CD099F" w:rsidRPr="00EF1CCD" w:rsidRDefault="00C16ABB">
      <w:pPr>
        <w:pStyle w:val="ListParagraph"/>
        <w:numPr>
          <w:ilvl w:val="0"/>
          <w:numId w:val="11"/>
        </w:numPr>
        <w:spacing w:after="0" w:line="276" w:lineRule="auto"/>
        <w:ind w:left="1418" w:hanging="709"/>
        <w:jc w:val="both"/>
        <w:rPr>
          <w:rFonts w:ascii="Arial" w:eastAsia="Calibri" w:hAnsi="Arial" w:cs="Arial"/>
          <w:i/>
          <w:iCs/>
          <w:kern w:val="16"/>
          <w:u w:val="single"/>
          <w:lang w:val="en-GB"/>
          <w14:numForm w14:val="lining"/>
          <w14:numSpacing w14:val="tabular"/>
        </w:rPr>
      </w:pPr>
      <w:r w:rsidRPr="00EF1CCD">
        <w:rPr>
          <w:rFonts w:ascii="Arial" w:eastAsia="Calibri" w:hAnsi="Arial" w:cs="Arial"/>
          <w:i/>
          <w:iCs/>
          <w:kern w:val="16"/>
          <w:u w:val="single"/>
          <w:lang w:val="en-GB"/>
          <w14:numForm w14:val="lining"/>
          <w14:numSpacing w14:val="tabular"/>
        </w:rPr>
        <w:t>Civil and commercial matters</w:t>
      </w:r>
    </w:p>
    <w:p w14:paraId="06B7DCED" w14:textId="77777777" w:rsidR="006F0938" w:rsidRPr="00EF1CCD" w:rsidRDefault="006F0938" w:rsidP="00B608DE">
      <w:pPr>
        <w:spacing w:after="0" w:line="276" w:lineRule="auto"/>
        <w:ind w:left="1440"/>
        <w:contextualSpacing/>
        <w:jc w:val="both"/>
        <w:rPr>
          <w:rFonts w:ascii="Arial" w:eastAsia="Calibri" w:hAnsi="Arial" w:cs="Arial"/>
          <w:kern w:val="16"/>
          <w:lang w:val="en-GB"/>
          <w14:numForm w14:val="lining"/>
          <w14:numSpacing w14:val="tabular"/>
        </w:rPr>
      </w:pPr>
    </w:p>
    <w:p w14:paraId="614DB053" w14:textId="77777777" w:rsidR="00CD099F" w:rsidRPr="00EF1CCD" w:rsidRDefault="00C16ABB">
      <w:pPr>
        <w:numPr>
          <w:ilvl w:val="1"/>
          <w:numId w:val="3"/>
        </w:numPr>
        <w:spacing w:after="0" w:line="276" w:lineRule="auto"/>
        <w:ind w:hanging="22"/>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Two cumulative principles are enshrined:</w:t>
      </w:r>
    </w:p>
    <w:p w14:paraId="4C6A66A2" w14:textId="77777777" w:rsidR="006F0938" w:rsidRPr="00EF1CCD" w:rsidRDefault="006F0938" w:rsidP="00B608DE">
      <w:pPr>
        <w:spacing w:after="0" w:line="276" w:lineRule="auto"/>
        <w:ind w:left="720"/>
        <w:contextualSpacing/>
        <w:jc w:val="both"/>
        <w:rPr>
          <w:rFonts w:ascii="Arial" w:eastAsia="Calibri" w:hAnsi="Arial" w:cs="Arial"/>
          <w:kern w:val="16"/>
          <w:lang w:val="en-GB"/>
          <w14:numForm w14:val="lining"/>
          <w14:numSpacing w14:val="tabular"/>
        </w:rPr>
      </w:pPr>
    </w:p>
    <w:p w14:paraId="7C7258EF" w14:textId="77777777"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The first principle is that the request for information relating to foreign law must emanate from a judicial authority</w:t>
      </w:r>
      <w:r w:rsidRPr="00EF1CCD">
        <w:rPr>
          <w:rFonts w:ascii="Arial" w:eastAsia="Calibri" w:hAnsi="Arial" w:cs="Arial"/>
          <w:kern w:val="16"/>
          <w:lang w:val="en-GB"/>
          <w14:numForm w14:val="lining"/>
          <w14:numSpacing w14:val="tabular"/>
        </w:rPr>
        <w:t xml:space="preserve">. There are two exceptions to this rule: </w:t>
      </w:r>
    </w:p>
    <w:p w14:paraId="49CAC189" w14:textId="77777777" w:rsidR="00CD099F" w:rsidRPr="00EF1CCD" w:rsidRDefault="00C16ABB">
      <w:pPr>
        <w:numPr>
          <w:ilvl w:val="3"/>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request may be made by another authority but must then be authorised by a judicial authority. It may be made, for example, by a notary or a liquidator faced with foreign law. </w:t>
      </w:r>
    </w:p>
    <w:p w14:paraId="026F703A" w14:textId="23F0D6C9" w:rsidR="00CD099F" w:rsidRPr="00EF1CCD" w:rsidRDefault="00C16ABB">
      <w:pPr>
        <w:numPr>
          <w:ilvl w:val="3"/>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Under the Protocol, it can also come from any authority or person acting within the framework of an official system of legal </w:t>
      </w:r>
      <w:r w:rsidRPr="00EF1CCD">
        <w:rPr>
          <w:rFonts w:ascii="Arial" w:eastAsia="Calibri" w:hAnsi="Arial" w:cs="Arial"/>
          <w:kern w:val="16"/>
          <w:lang w:val="en-GB"/>
          <w14:numForm w14:val="lining"/>
          <w14:numSpacing w14:val="tabular"/>
        </w:rPr>
        <w:lastRenderedPageBreak/>
        <w:t xml:space="preserve">aid or advice. There are, however, two restrictions: </w:t>
      </w:r>
      <w:r w:rsidR="003C2E50">
        <w:rPr>
          <w:rFonts w:ascii="Arial" w:eastAsia="Calibri" w:hAnsi="Arial" w:cs="Arial"/>
          <w:kern w:val="16"/>
          <w:lang w:val="en-GB"/>
          <w14:numForm w14:val="lining"/>
          <w14:numSpacing w14:val="tabular"/>
        </w:rPr>
        <w:t>(</w:t>
      </w:r>
      <w:proofErr w:type="spellStart"/>
      <w:r w:rsidR="003C2E50">
        <w:rPr>
          <w:rFonts w:ascii="Arial" w:eastAsia="Calibri" w:hAnsi="Arial" w:cs="Arial"/>
          <w:kern w:val="16"/>
          <w:lang w:val="en-GB"/>
          <w14:numForm w14:val="lining"/>
          <w14:numSpacing w14:val="tabular"/>
        </w:rPr>
        <w:t>i</w:t>
      </w:r>
      <w:proofErr w:type="spellEnd"/>
      <w:r w:rsidR="003C2E50">
        <w:rPr>
          <w:rFonts w:ascii="Arial" w:eastAsia="Calibri" w:hAnsi="Arial" w:cs="Arial"/>
          <w:kern w:val="16"/>
          <w:lang w:val="en-GB"/>
          <w14:numForm w14:val="lining"/>
          <w14:numSpacing w14:val="tabular"/>
        </w:rPr>
        <w:t xml:space="preserve">) </w:t>
      </w:r>
      <w:r w:rsidRPr="00EF1CCD">
        <w:rPr>
          <w:rFonts w:ascii="Arial" w:eastAsia="Calibri" w:hAnsi="Arial" w:cs="Arial"/>
          <w:kern w:val="16"/>
          <w:lang w:val="en-GB"/>
          <w14:numForm w14:val="lining"/>
          <w14:numSpacing w14:val="tabular"/>
        </w:rPr>
        <w:t>they must act on behalf of economically disadvantaged p</w:t>
      </w:r>
      <w:r w:rsidR="00821282">
        <w:rPr>
          <w:rFonts w:ascii="Arial" w:eastAsia="Calibri" w:hAnsi="Arial" w:cs="Arial"/>
          <w:kern w:val="16"/>
          <w:lang w:val="en-GB"/>
          <w14:numForm w14:val="lining"/>
          <w14:numSpacing w14:val="tabular"/>
        </w:rPr>
        <w:t xml:space="preserve">ersons; </w:t>
      </w:r>
      <w:r w:rsidRPr="00EF1CCD">
        <w:rPr>
          <w:rFonts w:ascii="Arial" w:eastAsia="Calibri" w:hAnsi="Arial" w:cs="Arial"/>
          <w:kern w:val="16"/>
          <w:lang w:val="en-GB"/>
          <w14:numForm w14:val="lining"/>
          <w14:numSpacing w14:val="tabular"/>
        </w:rPr>
        <w:t xml:space="preserve">and </w:t>
      </w:r>
      <w:r w:rsidR="003C2E50">
        <w:rPr>
          <w:rFonts w:ascii="Arial" w:eastAsia="Calibri" w:hAnsi="Arial" w:cs="Arial"/>
          <w:kern w:val="16"/>
          <w:lang w:val="en-GB"/>
          <w14:numForm w14:val="lining"/>
          <w14:numSpacing w14:val="tabular"/>
        </w:rPr>
        <w:t>(ii)</w:t>
      </w:r>
      <w:r w:rsidR="00821282">
        <w:rPr>
          <w:rFonts w:ascii="Arial" w:eastAsia="Calibri" w:hAnsi="Arial" w:cs="Arial"/>
          <w:kern w:val="16"/>
          <w:lang w:val="en-GB"/>
          <w14:numForm w14:val="lining"/>
          <w14:numSpacing w14:val="tabular"/>
        </w:rPr>
        <w:t> </w:t>
      </w:r>
      <w:r w:rsidRPr="00EF1CCD">
        <w:rPr>
          <w:rFonts w:ascii="Arial" w:eastAsia="Calibri" w:hAnsi="Arial" w:cs="Arial"/>
          <w:kern w:val="16"/>
          <w:lang w:val="en-GB"/>
          <w14:numForm w14:val="lining"/>
          <w14:numSpacing w14:val="tabular"/>
        </w:rPr>
        <w:t xml:space="preserve">they must do so within the framework of an official system. An association that provides legal assistance to </w:t>
      </w:r>
      <w:r w:rsidR="00821282">
        <w:rPr>
          <w:rFonts w:ascii="Arial" w:eastAsia="Calibri" w:hAnsi="Arial" w:cs="Arial"/>
          <w:kern w:val="16"/>
          <w:lang w:val="en-GB"/>
          <w14:numForm w14:val="lining"/>
          <w14:numSpacing w14:val="tabular"/>
        </w:rPr>
        <w:t>persons in situation of poverty</w:t>
      </w:r>
      <w:r w:rsidRPr="00EF1CCD">
        <w:rPr>
          <w:rFonts w:ascii="Arial" w:eastAsia="Calibri" w:hAnsi="Arial" w:cs="Arial"/>
          <w:kern w:val="16"/>
          <w:lang w:val="en-GB"/>
          <w14:numForm w14:val="lining"/>
          <w14:numSpacing w14:val="tabular"/>
        </w:rPr>
        <w:t xml:space="preserve"> but is not authorised by the authorities of its </w:t>
      </w:r>
      <w:r w:rsidR="00821282">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to do so cannot therefore have access to this mechanism. </w:t>
      </w:r>
    </w:p>
    <w:p w14:paraId="0696EC45" w14:textId="77777777" w:rsidR="006F0938" w:rsidRPr="00EF1CCD" w:rsidRDefault="006F0938" w:rsidP="00B608DE">
      <w:pPr>
        <w:spacing w:after="0" w:line="276" w:lineRule="auto"/>
        <w:ind w:left="3600"/>
        <w:contextualSpacing/>
        <w:jc w:val="both"/>
        <w:rPr>
          <w:rFonts w:ascii="Arial" w:eastAsia="Calibri" w:hAnsi="Arial" w:cs="Arial"/>
          <w:kern w:val="16"/>
          <w:lang w:val="en-GB"/>
          <w14:numForm w14:val="lining"/>
          <w14:numSpacing w14:val="tabular"/>
        </w:rPr>
      </w:pPr>
    </w:p>
    <w:p w14:paraId="0831112E" w14:textId="242E66B2"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The second principle is that the request must be related to proceedings that have been </w:t>
      </w:r>
      <w:r w:rsidR="00821282">
        <w:rPr>
          <w:rFonts w:ascii="Arial" w:eastAsia="Calibri" w:hAnsi="Arial" w:cs="Arial"/>
          <w:b/>
          <w:kern w:val="16"/>
          <w:lang w:val="en-GB"/>
          <w14:numForm w14:val="lining"/>
          <w14:numSpacing w14:val="tabular"/>
        </w:rPr>
        <w:t>initiated</w:t>
      </w:r>
      <w:r w:rsidRPr="00EF1CCD">
        <w:rPr>
          <w:rFonts w:ascii="Arial" w:eastAsia="Calibri" w:hAnsi="Arial" w:cs="Arial"/>
          <w:b/>
          <w:kern w:val="16"/>
          <w:lang w:val="en-GB"/>
          <w14:numForm w14:val="lining"/>
          <w14:numSpacing w14:val="tabular"/>
        </w:rPr>
        <w:t xml:space="preserve"> or are being considered</w:t>
      </w:r>
      <w:r w:rsidRPr="00EF1CCD">
        <w:rPr>
          <w:rFonts w:ascii="Arial" w:eastAsia="Calibri" w:hAnsi="Arial" w:cs="Arial"/>
          <w:kern w:val="16"/>
          <w:lang w:val="en-GB"/>
          <w14:numForm w14:val="lining"/>
          <w14:numSpacing w14:val="tabular"/>
        </w:rPr>
        <w:t xml:space="preserve">. Knowledge of foreign law may in fact be decisive for the commencement of proceedings. For example, it may be essential for </w:t>
      </w:r>
      <w:r w:rsidR="00E46D0D">
        <w:rPr>
          <w:rFonts w:ascii="Arial" w:eastAsia="Calibri" w:hAnsi="Arial" w:cs="Arial"/>
          <w:kern w:val="16"/>
          <w:lang w:val="en-GB"/>
          <w14:numForm w14:val="lining"/>
          <w14:numSpacing w14:val="tabular"/>
        </w:rPr>
        <w:t>a</w:t>
      </w:r>
      <w:r w:rsidRPr="00EF1CCD">
        <w:rPr>
          <w:rFonts w:ascii="Arial" w:eastAsia="Calibri" w:hAnsi="Arial" w:cs="Arial"/>
          <w:kern w:val="16"/>
          <w:lang w:val="en-GB"/>
          <w14:numForm w14:val="lining"/>
          <w14:numSpacing w14:val="tabular"/>
        </w:rPr>
        <w:t xml:space="preserve"> person</w:t>
      </w:r>
      <w:r w:rsidR="00E46D0D">
        <w:rPr>
          <w:rFonts w:ascii="Arial" w:eastAsia="Calibri" w:hAnsi="Arial" w:cs="Arial"/>
          <w:kern w:val="16"/>
          <w:lang w:val="en-GB"/>
          <w14:numForm w14:val="lining"/>
          <w14:numSpacing w14:val="tabular"/>
        </w:rPr>
        <w:t xml:space="preserve"> in situation of poverty</w:t>
      </w:r>
      <w:r w:rsidRPr="00EF1CCD">
        <w:rPr>
          <w:rFonts w:ascii="Arial" w:eastAsia="Calibri" w:hAnsi="Arial" w:cs="Arial"/>
          <w:kern w:val="16"/>
          <w:lang w:val="en-GB"/>
          <w14:numForm w14:val="lining"/>
          <w14:numSpacing w14:val="tabular"/>
        </w:rPr>
        <w:t xml:space="preserve"> to obtain useful information about the content of a foreign law on maintenance before bringing an action before a court. On the </w:t>
      </w:r>
      <w:r w:rsidRPr="0029001A">
        <w:rPr>
          <w:rFonts w:ascii="Arial" w:eastAsia="Calibri" w:hAnsi="Arial" w:cs="Arial"/>
          <w:iCs/>
          <w:kern w:val="16"/>
          <w:lang w:val="en-GB"/>
          <w14:numForm w14:val="lining"/>
          <w14:numSpacing w14:val="tabular"/>
        </w:rPr>
        <w:t>other hand</w:t>
      </w:r>
      <w:r w:rsidRPr="00EF1CCD">
        <w:rPr>
          <w:rFonts w:ascii="Arial" w:eastAsia="Calibri" w:hAnsi="Arial" w:cs="Arial"/>
          <w:i/>
          <w:kern w:val="16"/>
          <w:lang w:val="en-GB"/>
          <w14:numForm w14:val="lining"/>
          <w14:numSpacing w14:val="tabular"/>
        </w:rPr>
        <w:t xml:space="preserve">, </w:t>
      </w:r>
      <w:r w:rsidRPr="00EF1CCD">
        <w:rPr>
          <w:rFonts w:ascii="Arial" w:eastAsia="Calibri" w:hAnsi="Arial" w:cs="Arial"/>
          <w:kern w:val="16"/>
          <w:lang w:val="en-GB"/>
          <w14:numForm w14:val="lining"/>
          <w14:numSpacing w14:val="tabular"/>
        </w:rPr>
        <w:t>a request cannot be made with a view to drawing up a contract. Similarly, the condition that the request must be made in connection with a legal proceeding precludes the use of this mechanism by a civil registrar who has to apply foreign law in order to draw up a civil status record.</w:t>
      </w:r>
    </w:p>
    <w:p w14:paraId="03244A2A"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5D6CB65A" w14:textId="77777777" w:rsidR="00CD099F" w:rsidRPr="00EF1CCD" w:rsidRDefault="00C16ABB">
      <w:pPr>
        <w:pStyle w:val="ListParagraph"/>
        <w:numPr>
          <w:ilvl w:val="0"/>
          <w:numId w:val="11"/>
        </w:numPr>
        <w:spacing w:after="0" w:line="276" w:lineRule="auto"/>
        <w:ind w:left="1418" w:hanging="709"/>
        <w:jc w:val="both"/>
        <w:rPr>
          <w:rFonts w:ascii="Arial" w:eastAsia="Calibri" w:hAnsi="Arial" w:cs="Arial"/>
          <w:i/>
          <w:iCs/>
          <w:kern w:val="16"/>
          <w:u w:val="single"/>
          <w:lang w:val="en-GB"/>
          <w14:numForm w14:val="lining"/>
          <w14:numSpacing w14:val="tabular"/>
        </w:rPr>
      </w:pPr>
      <w:r w:rsidRPr="00EF1CCD">
        <w:rPr>
          <w:rFonts w:ascii="Arial" w:eastAsia="Calibri" w:hAnsi="Arial" w:cs="Arial"/>
          <w:i/>
          <w:iCs/>
          <w:kern w:val="16"/>
          <w:u w:val="single"/>
          <w:lang w:val="en-GB"/>
          <w14:numForm w14:val="lining"/>
          <w14:numSpacing w14:val="tabular"/>
        </w:rPr>
        <w:t>In criminal matters, the rules are set out in the Protocol:</w:t>
      </w:r>
    </w:p>
    <w:p w14:paraId="37DE20C3" w14:textId="77777777" w:rsidR="006F0938" w:rsidRPr="00EF1CCD" w:rsidRDefault="006F0938" w:rsidP="00B608DE">
      <w:pPr>
        <w:spacing w:after="0" w:line="276" w:lineRule="auto"/>
        <w:ind w:left="720"/>
        <w:contextualSpacing/>
        <w:rPr>
          <w:rFonts w:ascii="Arial" w:eastAsia="Calibri" w:hAnsi="Arial" w:cs="Arial"/>
          <w:kern w:val="16"/>
          <w:lang w:val="en-GB"/>
          <w14:numForm w14:val="lining"/>
          <w14:numSpacing w14:val="tabular"/>
        </w:rPr>
      </w:pPr>
    </w:p>
    <w:p w14:paraId="2E9C84B6" w14:textId="7A21FABE" w:rsidR="00CD099F" w:rsidRPr="00EF1CCD" w:rsidRDefault="00C16ABB">
      <w:pPr>
        <w:numPr>
          <w:ilvl w:val="1"/>
          <w:numId w:val="3"/>
        </w:numPr>
        <w:spacing w:after="0" w:line="276" w:lineRule="auto"/>
        <w:ind w:left="1985" w:hanging="567"/>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The request may be made by a court, but also by any judicial authority </w:t>
      </w:r>
      <w:r w:rsidR="0029001A">
        <w:rPr>
          <w:rFonts w:ascii="Arial" w:eastAsia="Calibri" w:hAnsi="Arial" w:cs="Arial"/>
          <w:b/>
          <w:kern w:val="16"/>
          <w:lang w:val="en-GB"/>
          <w14:numForm w14:val="lining"/>
          <w14:numSpacing w14:val="tabular"/>
        </w:rPr>
        <w:t>competent with</w:t>
      </w:r>
      <w:r w:rsidRPr="00EF1CCD">
        <w:rPr>
          <w:rFonts w:ascii="Arial" w:eastAsia="Calibri" w:hAnsi="Arial" w:cs="Arial"/>
          <w:b/>
          <w:kern w:val="16"/>
          <w:lang w:val="en-GB"/>
          <w14:numForm w14:val="lining"/>
          <w14:numSpacing w14:val="tabular"/>
        </w:rPr>
        <w:t xml:space="preserve"> prosecution or enforcement of final sentences</w:t>
      </w:r>
      <w:r w:rsidRPr="00EF1CCD">
        <w:rPr>
          <w:rFonts w:ascii="Arial" w:eastAsia="Calibri" w:hAnsi="Arial" w:cs="Arial"/>
          <w:kern w:val="16"/>
          <w:lang w:val="en-GB"/>
          <w14:numForm w14:val="lining"/>
          <w14:numSpacing w14:val="tabular"/>
        </w:rPr>
        <w:t xml:space="preserve">. The Public Prosecutor's Office may </w:t>
      </w:r>
      <w:r w:rsidR="0029001A">
        <w:rPr>
          <w:rFonts w:ascii="Arial" w:eastAsia="Calibri" w:hAnsi="Arial" w:cs="Arial"/>
          <w:kern w:val="16"/>
          <w:lang w:val="en-GB"/>
          <w14:numForm w14:val="lining"/>
          <w14:numSpacing w14:val="tabular"/>
        </w:rPr>
        <w:t>therefore</w:t>
      </w:r>
      <w:r w:rsidRPr="00EF1CCD">
        <w:rPr>
          <w:rFonts w:ascii="Arial" w:eastAsia="Calibri" w:hAnsi="Arial" w:cs="Arial"/>
          <w:kern w:val="16"/>
          <w:lang w:val="en-GB"/>
          <w14:numForm w14:val="lining"/>
          <w14:numSpacing w14:val="tabular"/>
        </w:rPr>
        <w:t xml:space="preserve"> be </w:t>
      </w:r>
      <w:r w:rsidR="0029001A">
        <w:rPr>
          <w:rFonts w:ascii="Arial" w:eastAsia="Calibri" w:hAnsi="Arial" w:cs="Arial"/>
          <w:kern w:val="16"/>
          <w:lang w:val="en-GB"/>
          <w14:numForm w14:val="lining"/>
          <w14:numSpacing w14:val="tabular"/>
        </w:rPr>
        <w:t>at the origin of</w:t>
      </w:r>
      <w:r w:rsidRPr="00EF1CCD">
        <w:rPr>
          <w:rFonts w:ascii="Arial" w:eastAsia="Calibri" w:hAnsi="Arial" w:cs="Arial"/>
          <w:kern w:val="16"/>
          <w:lang w:val="en-GB"/>
          <w14:numForm w14:val="lining"/>
          <w14:numSpacing w14:val="tabular"/>
        </w:rPr>
        <w:t xml:space="preserve"> such a request. However, the request must concern offences which, at the time the request is made, fall within the jurisdiction of the authorities making the request.</w:t>
      </w:r>
    </w:p>
    <w:p w14:paraId="702BB106" w14:textId="77777777" w:rsidR="006F0938" w:rsidRPr="00EF1CCD" w:rsidRDefault="006F0938" w:rsidP="00B608DE">
      <w:pPr>
        <w:spacing w:after="0" w:line="276" w:lineRule="auto"/>
        <w:ind w:left="1985" w:hanging="567"/>
        <w:contextualSpacing/>
        <w:jc w:val="both"/>
        <w:rPr>
          <w:rFonts w:ascii="Arial" w:eastAsia="Calibri" w:hAnsi="Arial" w:cs="Arial"/>
          <w:kern w:val="16"/>
          <w:lang w:val="en-GB"/>
          <w14:numForm w14:val="lining"/>
          <w14:numSpacing w14:val="tabular"/>
        </w:rPr>
      </w:pPr>
    </w:p>
    <w:p w14:paraId="459C057F" w14:textId="1845BDF2" w:rsidR="00CD099F" w:rsidRPr="00EF1CCD" w:rsidRDefault="00C16ABB">
      <w:pPr>
        <w:numPr>
          <w:ilvl w:val="1"/>
          <w:numId w:val="3"/>
        </w:numPr>
        <w:spacing w:after="0" w:line="276" w:lineRule="auto"/>
        <w:ind w:left="1985" w:hanging="567"/>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The request may be made when proceedings have already been initiated, or when </w:t>
      </w:r>
      <w:r w:rsidR="0029001A">
        <w:rPr>
          <w:rFonts w:ascii="Arial" w:eastAsia="Calibri" w:hAnsi="Arial" w:cs="Arial"/>
          <w:b/>
          <w:kern w:val="16"/>
          <w:lang w:val="en-GB"/>
          <w14:numForm w14:val="lining"/>
          <w14:numSpacing w14:val="tabular"/>
        </w:rPr>
        <w:t>taking</w:t>
      </w:r>
      <w:r w:rsidRPr="00EF1CCD">
        <w:rPr>
          <w:rFonts w:ascii="Arial" w:eastAsia="Calibri" w:hAnsi="Arial" w:cs="Arial"/>
          <w:b/>
          <w:kern w:val="16"/>
          <w:lang w:val="en-GB"/>
          <w14:numForm w14:val="lining"/>
          <w14:numSpacing w14:val="tabular"/>
        </w:rPr>
        <w:t xml:space="preserve"> legal action</w:t>
      </w:r>
      <w:r w:rsidR="0029001A">
        <w:rPr>
          <w:rFonts w:ascii="Arial" w:eastAsia="Calibri" w:hAnsi="Arial" w:cs="Arial"/>
          <w:b/>
          <w:kern w:val="16"/>
          <w:lang w:val="en-GB"/>
          <w14:numForm w14:val="lining"/>
          <w14:numSpacing w14:val="tabular"/>
        </w:rPr>
        <w:t xml:space="preserve"> is being considered</w:t>
      </w:r>
      <w:r w:rsidRPr="00EF1CCD">
        <w:rPr>
          <w:rFonts w:ascii="Arial" w:eastAsia="Calibri" w:hAnsi="Arial" w:cs="Arial"/>
          <w:kern w:val="16"/>
          <w:lang w:val="en-GB"/>
          <w14:numForm w14:val="lining"/>
          <w14:numSpacing w14:val="tabular"/>
        </w:rPr>
        <w:t>. Th</w:t>
      </w:r>
      <w:r w:rsidR="0029001A">
        <w:rPr>
          <w:rFonts w:ascii="Arial" w:eastAsia="Calibri" w:hAnsi="Arial" w:cs="Arial"/>
          <w:kern w:val="16"/>
          <w:lang w:val="en-GB"/>
          <w14:numForm w14:val="lining"/>
          <w14:numSpacing w14:val="tabular"/>
        </w:rPr>
        <w:t>erefore</w:t>
      </w:r>
      <w:r w:rsidRPr="00EF1CCD">
        <w:rPr>
          <w:rFonts w:ascii="Arial" w:eastAsia="Calibri" w:hAnsi="Arial" w:cs="Arial"/>
          <w:kern w:val="16"/>
          <w:lang w:val="en-GB"/>
          <w14:numForm w14:val="lining"/>
          <w14:numSpacing w14:val="tabular"/>
        </w:rPr>
        <w:t xml:space="preserve">, for </w:t>
      </w:r>
      <w:r w:rsidR="0029001A">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tates that apply the principle of double criminality, their authorities have the possibility of verifying that this condition is met, as the offence is punishable under foreign law, before prosecution is initiated. </w:t>
      </w:r>
    </w:p>
    <w:p w14:paraId="7A39F735"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0D8BA8A4" w14:textId="77777777" w:rsidR="00CD099F" w:rsidRPr="00EF1CCD" w:rsidRDefault="00C16ABB">
      <w:pPr>
        <w:numPr>
          <w:ilvl w:val="0"/>
          <w:numId w:val="4"/>
        </w:numPr>
        <w:spacing w:after="0" w:line="276" w:lineRule="auto"/>
        <w:ind w:hanging="720"/>
        <w:contextualSpacing/>
        <w:jc w:val="both"/>
        <w:rPr>
          <w:rFonts w:ascii="Arial" w:eastAsia="Calibri" w:hAnsi="Arial" w:cs="Arial"/>
          <w:kern w:val="16"/>
          <w:lang w:val="en-GB"/>
          <w14:numForm w14:val="lining"/>
          <w14:numSpacing w14:val="tabular"/>
        </w:rPr>
      </w:pPr>
      <w:r w:rsidRPr="00EF1CCD">
        <w:rPr>
          <w:rFonts w:ascii="Arial" w:eastAsia="Calibri" w:hAnsi="Arial" w:cs="Arial"/>
          <w:b/>
          <w:bCs/>
          <w:kern w:val="16"/>
          <w:u w:val="single"/>
          <w:lang w:val="en-GB"/>
          <w14:numForm w14:val="lining"/>
          <w14:numSpacing w14:val="tabular"/>
        </w:rPr>
        <w:t>The content of the</w:t>
      </w:r>
      <w:r w:rsidRPr="0029001A">
        <w:rPr>
          <w:rFonts w:ascii="Arial" w:eastAsia="Calibri" w:hAnsi="Arial" w:cs="Arial"/>
          <w:b/>
          <w:bCs/>
          <w:kern w:val="16"/>
          <w:u w:val="single"/>
          <w:lang w:val="en-GB"/>
          <w14:numForm w14:val="lining"/>
          <w14:numSpacing w14:val="tabular"/>
        </w:rPr>
        <w:t xml:space="preserve"> request</w:t>
      </w:r>
      <w:r w:rsidRPr="00EF1CCD">
        <w:rPr>
          <w:rFonts w:ascii="Arial" w:eastAsia="Calibri" w:hAnsi="Arial" w:cs="Arial"/>
          <w:kern w:val="16"/>
          <w:lang w:val="en-GB"/>
          <w14:numForm w14:val="lining"/>
          <w14:numSpacing w14:val="tabular"/>
        </w:rPr>
        <w:t xml:space="preserve"> </w:t>
      </w:r>
    </w:p>
    <w:p w14:paraId="2904C933" w14:textId="77777777" w:rsidR="006F0938" w:rsidRPr="00EF1CCD" w:rsidRDefault="006F0938" w:rsidP="00B608DE">
      <w:pPr>
        <w:spacing w:after="0" w:line="276" w:lineRule="auto"/>
        <w:ind w:left="720"/>
        <w:contextualSpacing/>
        <w:jc w:val="both"/>
        <w:rPr>
          <w:rFonts w:ascii="Arial" w:eastAsia="Calibri" w:hAnsi="Arial" w:cs="Arial"/>
          <w:kern w:val="16"/>
          <w:lang w:val="en-GB"/>
          <w14:numForm w14:val="lining"/>
          <w14:numSpacing w14:val="tabular"/>
        </w:rPr>
      </w:pPr>
    </w:p>
    <w:p w14:paraId="41D14457" w14:textId="7DEB07D2" w:rsidR="00CD099F" w:rsidRPr="00EF1CCD" w:rsidRDefault="00C16ABB">
      <w:pPr>
        <w:spacing w:after="0" w:line="276" w:lineRule="auto"/>
        <w:ind w:left="720"/>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This is a key point for the effectiveness of</w:t>
      </w:r>
      <w:r w:rsidR="0029001A">
        <w:rPr>
          <w:rFonts w:ascii="Arial" w:eastAsia="Calibri" w:hAnsi="Arial" w:cs="Arial"/>
          <w:kern w:val="16"/>
          <w:lang w:val="en-GB"/>
          <w14:numForm w14:val="lining"/>
          <w14:numSpacing w14:val="tabular"/>
        </w:rPr>
        <w:t xml:space="preserve"> the</w:t>
      </w:r>
      <w:r w:rsidRPr="00EF1CCD">
        <w:rPr>
          <w:rFonts w:ascii="Arial" w:eastAsia="Calibri" w:hAnsi="Arial" w:cs="Arial"/>
          <w:kern w:val="16"/>
          <w:lang w:val="en-GB"/>
          <w14:numForm w14:val="lining"/>
          <w14:numSpacing w14:val="tabular"/>
        </w:rPr>
        <w:t xml:space="preserve"> conventional mechanism. Precise information must be provided so that the </w:t>
      </w:r>
      <w:r w:rsidR="0029001A" w:rsidRPr="00EF1CCD">
        <w:rPr>
          <w:rFonts w:ascii="Arial" w:eastAsia="Calibri" w:hAnsi="Arial" w:cs="Arial"/>
          <w:kern w:val="16"/>
          <w:lang w:val="en-GB"/>
          <w14:numForm w14:val="lining"/>
          <w14:numSpacing w14:val="tabular"/>
        </w:rPr>
        <w:t xml:space="preserve">authority </w:t>
      </w:r>
      <w:r w:rsidR="0029001A">
        <w:rPr>
          <w:rFonts w:ascii="Arial" w:eastAsia="Calibri" w:hAnsi="Arial" w:cs="Arial"/>
          <w:kern w:val="16"/>
          <w:lang w:val="en-GB"/>
          <w14:numForm w14:val="lining"/>
          <w14:numSpacing w14:val="tabular"/>
        </w:rPr>
        <w:t xml:space="preserve">of the </w:t>
      </w:r>
      <w:r w:rsidRPr="00EF1CCD">
        <w:rPr>
          <w:rFonts w:ascii="Arial" w:eastAsia="Calibri" w:hAnsi="Arial" w:cs="Arial"/>
          <w:kern w:val="16"/>
          <w:lang w:val="en-GB"/>
          <w14:numForm w14:val="lining"/>
          <w14:numSpacing w14:val="tabular"/>
        </w:rPr>
        <w:t xml:space="preserve">requested </w:t>
      </w:r>
      <w:r w:rsidR="0029001A">
        <w:rPr>
          <w:rFonts w:ascii="Arial" w:eastAsia="Calibri" w:hAnsi="Arial" w:cs="Arial"/>
          <w:kern w:val="16"/>
          <w:lang w:val="en-GB"/>
          <w14:numForm w14:val="lining"/>
          <w14:numSpacing w14:val="tabular"/>
        </w:rPr>
        <w:t xml:space="preserve">state </w:t>
      </w:r>
      <w:r w:rsidRPr="00EF1CCD">
        <w:rPr>
          <w:rFonts w:ascii="Arial" w:eastAsia="Calibri" w:hAnsi="Arial" w:cs="Arial"/>
          <w:kern w:val="16"/>
          <w:lang w:val="en-GB"/>
          <w14:numForm w14:val="lining"/>
          <w14:numSpacing w14:val="tabular"/>
        </w:rPr>
        <w:t xml:space="preserve">can respond effectively. </w:t>
      </w:r>
      <w:r w:rsidR="00AB42F4" w:rsidRPr="00EF1CCD">
        <w:rPr>
          <w:rFonts w:ascii="Arial" w:eastAsia="Calibri" w:hAnsi="Arial" w:cs="Arial"/>
          <w:kern w:val="16"/>
          <w:lang w:val="en-GB"/>
          <w14:numForm w14:val="lining"/>
          <w14:numSpacing w14:val="tabular"/>
        </w:rPr>
        <w:t xml:space="preserve">If this is </w:t>
      </w:r>
      <w:r w:rsidRPr="00EF1CCD">
        <w:rPr>
          <w:rFonts w:ascii="Arial" w:eastAsia="Calibri" w:hAnsi="Arial" w:cs="Arial"/>
          <w:kern w:val="16"/>
          <w:lang w:val="en-GB"/>
          <w14:numForm w14:val="lining"/>
          <w14:numSpacing w14:val="tabular"/>
        </w:rPr>
        <w:t xml:space="preserve">not done, exchanges to clarify the request will </w:t>
      </w:r>
      <w:r w:rsidR="00C5151A">
        <w:rPr>
          <w:rFonts w:ascii="Arial" w:eastAsia="Calibri" w:hAnsi="Arial" w:cs="Arial"/>
          <w:kern w:val="16"/>
          <w:lang w:val="en-GB"/>
          <w14:numForm w14:val="lining"/>
          <w14:numSpacing w14:val="tabular"/>
        </w:rPr>
        <w:t xml:space="preserve">have to </w:t>
      </w:r>
      <w:r w:rsidRPr="00EF1CCD">
        <w:rPr>
          <w:rFonts w:ascii="Arial" w:eastAsia="Calibri" w:hAnsi="Arial" w:cs="Arial"/>
          <w:kern w:val="16"/>
          <w:lang w:val="en-GB"/>
          <w14:numForm w14:val="lining"/>
          <w14:numSpacing w14:val="tabular"/>
        </w:rPr>
        <w:t xml:space="preserve">take place, which inevitably lead to </w:t>
      </w:r>
      <w:r w:rsidR="00C5151A">
        <w:rPr>
          <w:rFonts w:ascii="Arial" w:eastAsia="Calibri" w:hAnsi="Arial" w:cs="Arial"/>
          <w:kern w:val="16"/>
          <w:lang w:val="en-GB"/>
          <w14:numForm w14:val="lining"/>
          <w14:numSpacing w14:val="tabular"/>
        </w:rPr>
        <w:t>delays</w:t>
      </w:r>
      <w:r w:rsidRPr="00EF1CCD">
        <w:rPr>
          <w:rFonts w:ascii="Arial" w:eastAsia="Calibri" w:hAnsi="Arial" w:cs="Arial"/>
          <w:kern w:val="16"/>
          <w:lang w:val="en-GB"/>
          <w14:numForm w14:val="lining"/>
          <w14:numSpacing w14:val="tabular"/>
        </w:rPr>
        <w:t xml:space="preserve">. </w:t>
      </w:r>
    </w:p>
    <w:p w14:paraId="158102BE" w14:textId="77777777" w:rsidR="006F0938" w:rsidRPr="00EF1CCD" w:rsidRDefault="006F0938" w:rsidP="00B608DE">
      <w:pPr>
        <w:spacing w:after="0" w:line="276" w:lineRule="auto"/>
        <w:ind w:left="720"/>
        <w:contextualSpacing/>
        <w:jc w:val="both"/>
        <w:rPr>
          <w:rFonts w:ascii="Arial" w:eastAsia="Calibri" w:hAnsi="Arial" w:cs="Arial"/>
          <w:kern w:val="16"/>
          <w:lang w:val="en-GB"/>
          <w14:numForm w14:val="lining"/>
          <w14:numSpacing w14:val="tabular"/>
        </w:rPr>
      </w:pPr>
    </w:p>
    <w:p w14:paraId="14379041" w14:textId="46EF48C5" w:rsidR="00CD099F" w:rsidRPr="00EF1CCD" w:rsidRDefault="00C16ABB">
      <w:pPr>
        <w:numPr>
          <w:ilvl w:val="1"/>
          <w:numId w:val="3"/>
        </w:numPr>
        <w:spacing w:after="0" w:line="276" w:lineRule="auto"/>
        <w:ind w:left="1985" w:hanging="567"/>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On substance</w:t>
      </w:r>
      <w:r w:rsidR="00BD33E3">
        <w:rPr>
          <w:rFonts w:ascii="Arial" w:eastAsia="Calibri" w:hAnsi="Arial" w:cs="Arial"/>
          <w:kern w:val="16"/>
          <w:lang w:val="en-GB"/>
          <w14:numForm w14:val="lining"/>
          <w14:numSpacing w14:val="tabular"/>
        </w:rPr>
        <w:t>,</w:t>
      </w:r>
      <w:r w:rsidRPr="00EF1CCD">
        <w:rPr>
          <w:rFonts w:ascii="Arial" w:eastAsia="Calibri" w:hAnsi="Arial" w:cs="Arial"/>
          <w:kern w:val="16"/>
          <w:lang w:val="en-GB"/>
          <w14:numForm w14:val="lining"/>
          <w14:numSpacing w14:val="tabular"/>
        </w:rPr>
        <w:t xml:space="preserve"> two aspects are essential:</w:t>
      </w:r>
    </w:p>
    <w:p w14:paraId="3516A606" w14:textId="77777777" w:rsidR="006F0938" w:rsidRPr="00EF1CCD" w:rsidRDefault="006F0938" w:rsidP="00B608DE">
      <w:pPr>
        <w:spacing w:after="0" w:line="276" w:lineRule="auto"/>
        <w:ind w:left="1440"/>
        <w:contextualSpacing/>
        <w:jc w:val="both"/>
        <w:rPr>
          <w:rFonts w:ascii="Arial" w:eastAsia="Calibri" w:hAnsi="Arial" w:cs="Arial"/>
          <w:kern w:val="16"/>
          <w:lang w:val="en-GB"/>
          <w14:numForm w14:val="lining"/>
          <w14:numSpacing w14:val="tabular"/>
        </w:rPr>
      </w:pPr>
    </w:p>
    <w:p w14:paraId="32A5CE81" w14:textId="65A11D69"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The law</w:t>
      </w:r>
      <w:r w:rsidRPr="00BD33E3">
        <w:rPr>
          <w:rFonts w:ascii="Arial" w:eastAsia="Calibri" w:hAnsi="Arial" w:cs="Arial"/>
          <w:kern w:val="16"/>
          <w:lang w:val="en-GB"/>
          <w14:numForm w14:val="lining"/>
          <w14:numSpacing w14:val="tabular"/>
        </w:rPr>
        <w:t xml:space="preserve">: the </w:t>
      </w:r>
      <w:r w:rsidRPr="00EF1CCD">
        <w:rPr>
          <w:rFonts w:ascii="Arial" w:eastAsia="Calibri" w:hAnsi="Arial" w:cs="Arial"/>
          <w:kern w:val="16"/>
          <w:lang w:val="en-GB"/>
          <w14:numForm w14:val="lining"/>
          <w14:numSpacing w14:val="tabular"/>
        </w:rPr>
        <w:t xml:space="preserve">points on which information concerning the law of the requested </w:t>
      </w:r>
      <w:r w:rsidR="00BD33E3">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w:t>
      </w:r>
      <w:r w:rsidR="00BD33E3">
        <w:rPr>
          <w:rFonts w:ascii="Arial" w:eastAsia="Calibri" w:hAnsi="Arial" w:cs="Arial"/>
          <w:kern w:val="16"/>
          <w:lang w:val="en-GB"/>
          <w14:numForm w14:val="lining"/>
          <w14:numSpacing w14:val="tabular"/>
        </w:rPr>
        <w:t>are necessary</w:t>
      </w:r>
      <w:r w:rsidRPr="00EF1CCD">
        <w:rPr>
          <w:rFonts w:ascii="Arial" w:eastAsia="Calibri" w:hAnsi="Arial" w:cs="Arial"/>
          <w:kern w:val="16"/>
          <w:lang w:val="en-GB"/>
          <w14:numForm w14:val="lining"/>
          <w14:numSpacing w14:val="tabular"/>
        </w:rPr>
        <w:t xml:space="preserve"> should be </w:t>
      </w:r>
      <w:r w:rsidR="00BD33E3">
        <w:rPr>
          <w:rFonts w:ascii="Arial" w:eastAsia="Calibri" w:hAnsi="Arial" w:cs="Arial"/>
          <w:kern w:val="16"/>
          <w:lang w:val="en-GB"/>
          <w14:numForm w14:val="lining"/>
          <w14:numSpacing w14:val="tabular"/>
        </w:rPr>
        <w:t>formulated</w:t>
      </w:r>
      <w:r w:rsidRPr="00EF1CCD">
        <w:rPr>
          <w:rFonts w:ascii="Arial" w:eastAsia="Calibri" w:hAnsi="Arial" w:cs="Arial"/>
          <w:kern w:val="16"/>
          <w:lang w:val="en-GB"/>
          <w14:numForm w14:val="lining"/>
          <w14:numSpacing w14:val="tabular"/>
        </w:rPr>
        <w:t xml:space="preserve"> as precisely as possible. It is important to avoid requesting information on a general subject. For example, the authority</w:t>
      </w:r>
      <w:r w:rsidR="00BD33E3">
        <w:rPr>
          <w:rFonts w:ascii="Arial" w:eastAsia="Calibri" w:hAnsi="Arial" w:cs="Arial"/>
          <w:kern w:val="16"/>
          <w:lang w:val="en-GB"/>
          <w14:numForm w14:val="lining"/>
          <w14:numSpacing w14:val="tabular"/>
        </w:rPr>
        <w:t xml:space="preserve"> of the requested state</w:t>
      </w:r>
      <w:r w:rsidRPr="00EF1CCD">
        <w:rPr>
          <w:rFonts w:ascii="Arial" w:eastAsia="Calibri" w:hAnsi="Arial" w:cs="Arial"/>
          <w:kern w:val="16"/>
          <w:lang w:val="en-GB"/>
          <w14:numForm w14:val="lining"/>
          <w14:numSpacing w14:val="tabular"/>
        </w:rPr>
        <w:t xml:space="preserve"> should not be </w:t>
      </w:r>
      <w:r w:rsidRPr="00EF1CCD">
        <w:rPr>
          <w:rFonts w:ascii="Arial" w:eastAsia="Calibri" w:hAnsi="Arial" w:cs="Arial"/>
          <w:kern w:val="16"/>
          <w:lang w:val="en-GB"/>
          <w14:numForm w14:val="lining"/>
          <w14:numSpacing w14:val="tabular"/>
        </w:rPr>
        <w:lastRenderedPageBreak/>
        <w:t xml:space="preserve">asked about inheritance law in general, but about the rights of the surviving spouse if these are at issue. </w:t>
      </w:r>
    </w:p>
    <w:p w14:paraId="3C2778E0" w14:textId="77777777" w:rsidR="006F0938" w:rsidRPr="00EF1CCD" w:rsidRDefault="006F0938" w:rsidP="00B608DE">
      <w:pPr>
        <w:spacing w:after="0" w:line="276" w:lineRule="auto"/>
        <w:ind w:left="2160"/>
        <w:contextualSpacing/>
        <w:jc w:val="both"/>
        <w:rPr>
          <w:rFonts w:ascii="Arial" w:eastAsia="Calibri" w:hAnsi="Arial" w:cs="Arial"/>
          <w:kern w:val="16"/>
          <w:lang w:val="en-GB"/>
          <w14:numForm w14:val="lining"/>
          <w14:numSpacing w14:val="tabular"/>
        </w:rPr>
      </w:pPr>
    </w:p>
    <w:p w14:paraId="1DEFE9E1" w14:textId="4F632764"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The facts</w:t>
      </w:r>
      <w:r w:rsidRPr="007B7A3C">
        <w:rPr>
          <w:rFonts w:ascii="Arial" w:eastAsia="Calibri" w:hAnsi="Arial" w:cs="Arial"/>
          <w:kern w:val="16"/>
          <w:lang w:val="en-GB"/>
          <w14:numForm w14:val="lining"/>
          <w14:numSpacing w14:val="tabular"/>
        </w:rPr>
        <w:t xml:space="preserve">: </w:t>
      </w:r>
      <w:r w:rsidRPr="00EF1CCD">
        <w:rPr>
          <w:rFonts w:ascii="Arial" w:eastAsia="Calibri" w:hAnsi="Arial" w:cs="Arial"/>
          <w:kern w:val="16"/>
          <w:lang w:val="en-GB"/>
          <w14:numForm w14:val="lining"/>
          <w14:numSpacing w14:val="tabular"/>
        </w:rPr>
        <w:t xml:space="preserve">in order to </w:t>
      </w:r>
      <w:r w:rsidR="007B7A3C">
        <w:rPr>
          <w:rFonts w:ascii="Arial" w:eastAsia="Calibri" w:hAnsi="Arial" w:cs="Arial"/>
          <w:kern w:val="16"/>
          <w:lang w:val="en-GB"/>
          <w14:numForm w14:val="lining"/>
          <w14:numSpacing w14:val="tabular"/>
        </w:rPr>
        <w:t>make it easier for</w:t>
      </w:r>
      <w:r w:rsidRPr="00EF1CCD">
        <w:rPr>
          <w:rFonts w:ascii="Arial" w:eastAsia="Calibri" w:hAnsi="Arial" w:cs="Arial"/>
          <w:kern w:val="16"/>
          <w:lang w:val="en-GB"/>
          <w14:numForm w14:val="lining"/>
          <w14:numSpacing w14:val="tabular"/>
        </w:rPr>
        <w:t xml:space="preserve"> </w:t>
      </w:r>
      <w:r w:rsidR="00AB42F4" w:rsidRPr="00EF1CCD">
        <w:rPr>
          <w:rFonts w:ascii="Arial" w:eastAsia="Calibri" w:hAnsi="Arial" w:cs="Arial"/>
          <w:kern w:val="16"/>
          <w:lang w:val="en-GB"/>
          <w14:numForm w14:val="lining"/>
          <w14:numSpacing w14:val="tabular"/>
        </w:rPr>
        <w:t xml:space="preserve">the authorities of </w:t>
      </w:r>
      <w:r w:rsidRPr="00EF1CCD">
        <w:rPr>
          <w:rFonts w:ascii="Arial" w:eastAsia="Calibri" w:hAnsi="Arial" w:cs="Arial"/>
          <w:kern w:val="16"/>
          <w:lang w:val="en-GB"/>
          <w14:numForm w14:val="lining"/>
          <w14:numSpacing w14:val="tabular"/>
        </w:rPr>
        <w:t xml:space="preserve">the requested </w:t>
      </w:r>
      <w:r w:rsidR="00050A1D">
        <w:rPr>
          <w:rFonts w:ascii="Arial" w:eastAsia="Calibri" w:hAnsi="Arial" w:cs="Arial"/>
          <w:kern w:val="16"/>
          <w:lang w:val="en-GB"/>
          <w14:numForm w14:val="lining"/>
          <w14:numSpacing w14:val="tabular"/>
        </w:rPr>
        <w:t>s</w:t>
      </w:r>
      <w:r w:rsidR="00AB42F4" w:rsidRPr="00EF1CCD">
        <w:rPr>
          <w:rFonts w:ascii="Arial" w:eastAsia="Calibri" w:hAnsi="Arial" w:cs="Arial"/>
          <w:kern w:val="16"/>
          <w:lang w:val="en-GB"/>
          <w14:numForm w14:val="lining"/>
          <w14:numSpacing w14:val="tabular"/>
        </w:rPr>
        <w:t>tate</w:t>
      </w:r>
      <w:r w:rsidR="007B7A3C">
        <w:rPr>
          <w:rFonts w:ascii="Arial" w:eastAsia="Calibri" w:hAnsi="Arial" w:cs="Arial"/>
          <w:kern w:val="16"/>
          <w:lang w:val="en-GB"/>
          <w14:numForm w14:val="lining"/>
          <w14:numSpacing w14:val="tabular"/>
        </w:rPr>
        <w:t xml:space="preserve"> to respond</w:t>
      </w:r>
      <w:r w:rsidRPr="00EF1CCD">
        <w:rPr>
          <w:rFonts w:ascii="Arial" w:eastAsia="Calibri" w:hAnsi="Arial" w:cs="Arial"/>
          <w:kern w:val="16"/>
          <w:lang w:val="en-GB"/>
          <w14:numForm w14:val="lining"/>
          <w14:numSpacing w14:val="tabular"/>
        </w:rPr>
        <w:t xml:space="preserve">, abstract questions should be avoided. In order to understand the request properly and formulate an accurate and targeted response, the facts must be set out as precisely as possible. </w:t>
      </w:r>
    </w:p>
    <w:p w14:paraId="448BD09C" w14:textId="77777777" w:rsidR="006F0938" w:rsidRPr="00EF1CCD" w:rsidRDefault="006F0938" w:rsidP="00B608DE">
      <w:pPr>
        <w:spacing w:after="0" w:line="276" w:lineRule="auto"/>
        <w:ind w:left="2160"/>
        <w:contextualSpacing/>
        <w:jc w:val="both"/>
        <w:rPr>
          <w:rFonts w:ascii="Arial" w:eastAsia="Calibri" w:hAnsi="Arial" w:cs="Arial"/>
          <w:kern w:val="16"/>
          <w:lang w:val="en-GB"/>
          <w14:numForm w14:val="lining"/>
          <w14:numSpacing w14:val="tabular"/>
        </w:rPr>
      </w:pPr>
    </w:p>
    <w:p w14:paraId="17EC2D5D" w14:textId="77777777" w:rsidR="00CD099F" w:rsidRPr="00EF1CCD" w:rsidRDefault="00C16ABB">
      <w:pPr>
        <w:numPr>
          <w:ilvl w:val="1"/>
          <w:numId w:val="3"/>
        </w:numPr>
        <w:spacing w:after="0" w:line="276" w:lineRule="auto"/>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Additional information can or must be provided:</w:t>
      </w:r>
    </w:p>
    <w:p w14:paraId="13BA2410" w14:textId="77777777" w:rsidR="006F0938" w:rsidRPr="00EF1CCD" w:rsidRDefault="006F0938" w:rsidP="00B608DE">
      <w:pPr>
        <w:spacing w:after="0" w:line="276" w:lineRule="auto"/>
        <w:ind w:left="1440"/>
        <w:contextualSpacing/>
        <w:jc w:val="both"/>
        <w:rPr>
          <w:rFonts w:ascii="Arial" w:eastAsia="Calibri" w:hAnsi="Arial" w:cs="Arial"/>
          <w:b/>
          <w:kern w:val="16"/>
          <w:lang w:val="en-GB"/>
          <w14:numForm w14:val="lining"/>
          <w14:numSpacing w14:val="tabular"/>
        </w:rPr>
      </w:pPr>
    </w:p>
    <w:p w14:paraId="5A950D58" w14:textId="77777777"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Origin of the request</w:t>
      </w:r>
      <w:r w:rsidRPr="00EF1CCD">
        <w:rPr>
          <w:rFonts w:ascii="Arial" w:eastAsia="Calibri" w:hAnsi="Arial" w:cs="Arial"/>
          <w:kern w:val="16"/>
          <w:lang w:val="en-GB"/>
          <w14:numForm w14:val="lining"/>
          <w14:numSpacing w14:val="tabular"/>
        </w:rPr>
        <w:t>: it is compulsory to indicate from whom the request originates.</w:t>
      </w:r>
    </w:p>
    <w:p w14:paraId="39BA8A2B" w14:textId="77777777" w:rsidR="001B34D7" w:rsidRPr="00EF1CCD" w:rsidRDefault="001B34D7" w:rsidP="00B608DE">
      <w:pPr>
        <w:spacing w:after="0" w:line="276" w:lineRule="auto"/>
        <w:ind w:left="2160"/>
        <w:contextualSpacing/>
        <w:jc w:val="both"/>
        <w:rPr>
          <w:rFonts w:ascii="Arial" w:eastAsia="Calibri" w:hAnsi="Arial" w:cs="Arial"/>
          <w:kern w:val="16"/>
          <w:lang w:val="en-GB"/>
          <w14:numForm w14:val="lining"/>
          <w14:numSpacing w14:val="tabular"/>
        </w:rPr>
      </w:pPr>
    </w:p>
    <w:p w14:paraId="232DCA87" w14:textId="39A54FA8"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Decision authorising the request</w:t>
      </w:r>
      <w:r w:rsidRPr="00EF1CCD">
        <w:rPr>
          <w:rFonts w:ascii="Arial" w:eastAsia="Calibri" w:hAnsi="Arial" w:cs="Arial"/>
          <w:kern w:val="16"/>
          <w:lang w:val="en-GB"/>
          <w14:numForm w14:val="lining"/>
          <w14:numSpacing w14:val="tabular"/>
        </w:rPr>
        <w:t xml:space="preserve">: if the request is not made by a judicial authority, it must include the decision authorising it. Refusals by authorities </w:t>
      </w:r>
      <w:r w:rsidR="00AB42F4" w:rsidRPr="00EF1CCD">
        <w:rPr>
          <w:rFonts w:ascii="Arial" w:eastAsia="Calibri" w:hAnsi="Arial" w:cs="Arial"/>
          <w:kern w:val="16"/>
          <w:lang w:val="en-GB"/>
          <w14:numForm w14:val="lining"/>
          <w14:numSpacing w14:val="tabular"/>
        </w:rPr>
        <w:t xml:space="preserve">in the </w:t>
      </w:r>
      <w:r w:rsidRPr="00EF1CCD">
        <w:rPr>
          <w:rFonts w:ascii="Arial" w:eastAsia="Calibri" w:hAnsi="Arial" w:cs="Arial"/>
          <w:kern w:val="16"/>
          <w:lang w:val="en-GB"/>
          <w14:numForm w14:val="lining"/>
          <w14:numSpacing w14:val="tabular"/>
        </w:rPr>
        <w:t xml:space="preserve">requested </w:t>
      </w:r>
      <w:r w:rsidR="00050A1D">
        <w:rPr>
          <w:rFonts w:ascii="Arial" w:eastAsia="Calibri" w:hAnsi="Arial" w:cs="Arial"/>
          <w:kern w:val="16"/>
          <w:lang w:val="en-GB"/>
          <w14:numForm w14:val="lining"/>
          <w14:numSpacing w14:val="tabular"/>
        </w:rPr>
        <w:t>s</w:t>
      </w:r>
      <w:r w:rsidR="00AB42F4" w:rsidRPr="00EF1CCD">
        <w:rPr>
          <w:rFonts w:ascii="Arial" w:eastAsia="Calibri" w:hAnsi="Arial" w:cs="Arial"/>
          <w:kern w:val="16"/>
          <w:lang w:val="en-GB"/>
          <w14:numForm w14:val="lining"/>
          <w14:numSpacing w14:val="tabular"/>
        </w:rPr>
        <w:t xml:space="preserve">tate </w:t>
      </w:r>
      <w:r w:rsidRPr="00EF1CCD">
        <w:rPr>
          <w:rFonts w:ascii="Arial" w:eastAsia="Calibri" w:hAnsi="Arial" w:cs="Arial"/>
          <w:kern w:val="16"/>
          <w:lang w:val="en-GB"/>
          <w14:numForm w14:val="lining"/>
          <w14:numSpacing w14:val="tabular"/>
        </w:rPr>
        <w:t xml:space="preserve">have already been noted in practice, which means that a new exchange between the </w:t>
      </w:r>
      <w:r w:rsidR="007B7A3C">
        <w:rPr>
          <w:rFonts w:ascii="Arial" w:eastAsia="Calibri" w:hAnsi="Arial" w:cs="Arial"/>
          <w:kern w:val="16"/>
          <w:lang w:val="en-GB"/>
          <w14:numForm w14:val="lining"/>
          <w14:numSpacing w14:val="tabular"/>
        </w:rPr>
        <w:t xml:space="preserve">competent </w:t>
      </w:r>
      <w:r w:rsidRPr="00EF1CCD">
        <w:rPr>
          <w:rFonts w:ascii="Arial" w:eastAsia="Calibri" w:hAnsi="Arial" w:cs="Arial"/>
          <w:kern w:val="16"/>
          <w:lang w:val="en-GB"/>
          <w14:numForm w14:val="lining"/>
          <w14:numSpacing w14:val="tabular"/>
        </w:rPr>
        <w:t xml:space="preserve">authorities is required. </w:t>
      </w:r>
    </w:p>
    <w:p w14:paraId="7846C362" w14:textId="77777777" w:rsidR="001B34D7" w:rsidRPr="00EF1CCD" w:rsidRDefault="001B34D7" w:rsidP="00B608DE">
      <w:pPr>
        <w:spacing w:after="0" w:line="276" w:lineRule="auto"/>
        <w:ind w:left="2160"/>
        <w:contextualSpacing/>
        <w:jc w:val="both"/>
        <w:rPr>
          <w:rFonts w:ascii="Arial" w:eastAsia="Calibri" w:hAnsi="Arial" w:cs="Arial"/>
          <w:kern w:val="16"/>
          <w:lang w:val="en-GB"/>
          <w14:numForm w14:val="lining"/>
          <w14:numSpacing w14:val="tabular"/>
        </w:rPr>
      </w:pPr>
    </w:p>
    <w:p w14:paraId="2EBF638D" w14:textId="5C53CDEF"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Copies of documents may be attached</w:t>
      </w:r>
      <w:r w:rsidRPr="007B7A3C">
        <w:rPr>
          <w:rFonts w:ascii="Arial" w:eastAsia="Calibri" w:hAnsi="Arial" w:cs="Arial"/>
          <w:kern w:val="16"/>
          <w:lang w:val="en-GB"/>
          <w14:numForm w14:val="lining"/>
          <w14:numSpacing w14:val="tabular"/>
        </w:rPr>
        <w:t xml:space="preserve">: </w:t>
      </w:r>
      <w:r w:rsidRPr="00EF1CCD">
        <w:rPr>
          <w:rFonts w:ascii="Arial" w:eastAsia="Calibri" w:hAnsi="Arial" w:cs="Arial"/>
          <w:kern w:val="16"/>
          <w:lang w:val="en-GB"/>
          <w14:numForm w14:val="lining"/>
          <w14:numSpacing w14:val="tabular"/>
        </w:rPr>
        <w:t xml:space="preserve">the aim is to make it easier for </w:t>
      </w:r>
      <w:r w:rsidR="00AB42F4" w:rsidRPr="00EF1CCD">
        <w:rPr>
          <w:rFonts w:ascii="Arial" w:eastAsia="Calibri" w:hAnsi="Arial" w:cs="Arial"/>
          <w:kern w:val="16"/>
          <w:lang w:val="en-GB"/>
          <w14:numForm w14:val="lining"/>
          <w14:numSpacing w14:val="tabular"/>
        </w:rPr>
        <w:t xml:space="preserve">the authorities of the </w:t>
      </w:r>
      <w:r w:rsidRPr="00EF1CCD">
        <w:rPr>
          <w:rFonts w:ascii="Arial" w:eastAsia="Calibri" w:hAnsi="Arial" w:cs="Arial"/>
          <w:kern w:val="16"/>
          <w:lang w:val="en-GB"/>
          <w14:numForm w14:val="lining"/>
          <w14:numSpacing w14:val="tabular"/>
        </w:rPr>
        <w:t xml:space="preserve">requested </w:t>
      </w:r>
      <w:r w:rsidR="00050A1D">
        <w:rPr>
          <w:rFonts w:ascii="Arial" w:eastAsia="Calibri" w:hAnsi="Arial" w:cs="Arial"/>
          <w:kern w:val="16"/>
          <w:lang w:val="en-GB"/>
          <w14:numForm w14:val="lining"/>
          <w14:numSpacing w14:val="tabular"/>
        </w:rPr>
        <w:t>s</w:t>
      </w:r>
      <w:r w:rsidR="00AB42F4" w:rsidRPr="00EF1CCD">
        <w:rPr>
          <w:rFonts w:ascii="Arial" w:eastAsia="Calibri" w:hAnsi="Arial" w:cs="Arial"/>
          <w:kern w:val="16"/>
          <w:lang w:val="en-GB"/>
          <w14:numForm w14:val="lining"/>
          <w14:numSpacing w14:val="tabular"/>
        </w:rPr>
        <w:t xml:space="preserve">tate to </w:t>
      </w:r>
      <w:r w:rsidRPr="00EF1CCD">
        <w:rPr>
          <w:rFonts w:ascii="Arial" w:eastAsia="Calibri" w:hAnsi="Arial" w:cs="Arial"/>
          <w:kern w:val="16"/>
          <w:lang w:val="en-GB"/>
          <w14:numForm w14:val="lining"/>
          <w14:numSpacing w14:val="tabular"/>
        </w:rPr>
        <w:t>understand</w:t>
      </w:r>
      <w:r w:rsidR="007B7A3C">
        <w:rPr>
          <w:rFonts w:ascii="Arial" w:eastAsia="Calibri" w:hAnsi="Arial" w:cs="Arial"/>
          <w:kern w:val="16"/>
          <w:lang w:val="en-GB"/>
          <w14:numForm w14:val="lining"/>
          <w14:numSpacing w14:val="tabular"/>
        </w:rPr>
        <w:t xml:space="preserve"> what is at stake</w:t>
      </w:r>
      <w:r w:rsidRPr="00EF1CCD">
        <w:rPr>
          <w:rFonts w:ascii="Arial" w:eastAsia="Calibri" w:hAnsi="Arial" w:cs="Arial"/>
          <w:kern w:val="16"/>
          <w:lang w:val="en-GB"/>
          <w14:numForm w14:val="lining"/>
          <w14:numSpacing w14:val="tabular"/>
        </w:rPr>
        <w:t xml:space="preserve"> (contract, civil status certificate, expert report, etc.). However, they cannot replace the statement of facts.</w:t>
      </w:r>
    </w:p>
    <w:p w14:paraId="18B066D7"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7F5AEF23" w14:textId="77777777" w:rsidR="00CD099F" w:rsidRPr="00EF1CCD" w:rsidRDefault="00C16ABB">
      <w:pPr>
        <w:numPr>
          <w:ilvl w:val="0"/>
          <w:numId w:val="4"/>
        </w:numPr>
        <w:spacing w:after="0" w:line="276" w:lineRule="auto"/>
        <w:ind w:hanging="720"/>
        <w:contextualSpacing/>
        <w:jc w:val="both"/>
        <w:rPr>
          <w:rFonts w:ascii="Arial" w:eastAsia="Calibri" w:hAnsi="Arial" w:cs="Arial"/>
          <w:b/>
          <w:bCs/>
          <w:kern w:val="16"/>
          <w:u w:val="single"/>
          <w:lang w:val="en-GB"/>
          <w14:numForm w14:val="lining"/>
          <w14:numSpacing w14:val="tabular"/>
        </w:rPr>
      </w:pPr>
      <w:r w:rsidRPr="00EF1CCD">
        <w:rPr>
          <w:rFonts w:ascii="Arial" w:eastAsia="Calibri" w:hAnsi="Arial" w:cs="Arial"/>
          <w:b/>
          <w:bCs/>
          <w:kern w:val="16"/>
          <w:u w:val="single"/>
          <w:lang w:val="en-GB"/>
          <w14:numForm w14:val="lining"/>
          <w14:numSpacing w14:val="tabular"/>
        </w:rPr>
        <w:t>Transmission of the request</w:t>
      </w:r>
    </w:p>
    <w:p w14:paraId="610A0DEC" w14:textId="77777777" w:rsidR="006F0938" w:rsidRPr="00EF1CCD" w:rsidRDefault="006F0938" w:rsidP="00B608DE">
      <w:pPr>
        <w:spacing w:after="0" w:line="276" w:lineRule="auto"/>
        <w:jc w:val="both"/>
        <w:rPr>
          <w:rFonts w:ascii="Arial" w:eastAsia="Calibri" w:hAnsi="Arial" w:cs="Arial"/>
          <w:b/>
          <w:kern w:val="16"/>
          <w:lang w:val="en-GB"/>
          <w14:numForm w14:val="lining"/>
          <w14:numSpacing w14:val="tabular"/>
        </w:rPr>
      </w:pPr>
    </w:p>
    <w:p w14:paraId="5E950687" w14:textId="5F7F8355" w:rsidR="00CD099F" w:rsidRPr="00EF1CCD" w:rsidRDefault="00C16ABB">
      <w:pPr>
        <w:numPr>
          <w:ilvl w:val="1"/>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Translation requirement</w:t>
      </w:r>
      <w:r w:rsidRPr="00EF1CCD">
        <w:rPr>
          <w:rFonts w:ascii="Arial" w:eastAsia="Calibri" w:hAnsi="Arial" w:cs="Arial"/>
          <w:kern w:val="16"/>
          <w:lang w:val="en-GB"/>
          <w14:numForm w14:val="lining"/>
          <w14:numSpacing w14:val="tabular"/>
        </w:rPr>
        <w:t xml:space="preserve">: the request for information itself and its annexes must </w:t>
      </w:r>
      <w:r w:rsidR="00AB42F4" w:rsidRPr="00EF1CCD">
        <w:rPr>
          <w:rFonts w:ascii="Arial" w:eastAsia="Calibri" w:hAnsi="Arial" w:cs="Arial"/>
          <w:kern w:val="16"/>
          <w:lang w:val="en-GB"/>
          <w14:numForm w14:val="lining"/>
          <w14:numSpacing w14:val="tabular"/>
        </w:rPr>
        <w:t xml:space="preserve">in principle </w:t>
      </w:r>
      <w:r w:rsidRPr="00EF1CCD">
        <w:rPr>
          <w:rFonts w:ascii="Arial" w:eastAsia="Calibri" w:hAnsi="Arial" w:cs="Arial"/>
          <w:kern w:val="16"/>
          <w:lang w:val="en-GB"/>
          <w14:numForm w14:val="lining"/>
          <w14:numSpacing w14:val="tabular"/>
        </w:rPr>
        <w:t xml:space="preserve">be drawn up in the language or in one of the official languages of the requested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or be accompanied by a translation into that language. The quality of the translation is essential. The risk of misunderstanding is real and has been highlighted by many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tates. In the event of a misunderstanding, the response may be inappropriate or delayed because further exchanges are necessary. </w:t>
      </w:r>
      <w:r w:rsidR="005200D4" w:rsidRPr="00EF1CCD">
        <w:rPr>
          <w:rFonts w:ascii="Arial" w:eastAsia="Calibri" w:hAnsi="Arial" w:cs="Arial"/>
          <w:kern w:val="16"/>
          <w:lang w:val="en-GB"/>
          <w14:numForm w14:val="lining"/>
          <w14:numSpacing w14:val="tabular"/>
        </w:rPr>
        <w:t>In</w:t>
      </w:r>
      <w:r w:rsidR="00AB42F4" w:rsidRPr="00EF1CCD">
        <w:rPr>
          <w:rFonts w:ascii="Arial" w:eastAsia="Calibri" w:hAnsi="Arial" w:cs="Arial"/>
          <w:kern w:val="16"/>
          <w:lang w:val="en-GB"/>
          <w14:numForm w14:val="lining"/>
          <w14:numSpacing w14:val="tabular"/>
        </w:rPr>
        <w:t xml:space="preserve"> practice, by </w:t>
      </w:r>
      <w:r w:rsidR="00C20D49" w:rsidRPr="00EF1CCD">
        <w:rPr>
          <w:rFonts w:ascii="Arial" w:eastAsia="Calibri" w:hAnsi="Arial" w:cs="Arial"/>
          <w:kern w:val="16"/>
          <w:lang w:val="en-GB"/>
          <w14:numForm w14:val="lining"/>
          <w14:numSpacing w14:val="tabular"/>
        </w:rPr>
        <w:t xml:space="preserve">mutual agreement between the two </w:t>
      </w:r>
      <w:r w:rsidR="004D3BF9">
        <w:rPr>
          <w:rFonts w:ascii="Arial" w:eastAsia="Calibri" w:hAnsi="Arial" w:cs="Arial"/>
          <w:kern w:val="16"/>
          <w:lang w:val="en-GB"/>
          <w14:numForm w14:val="lining"/>
          <w14:numSpacing w14:val="tabular"/>
        </w:rPr>
        <w:t>s</w:t>
      </w:r>
      <w:r w:rsidR="00C20D49" w:rsidRPr="00EF1CCD">
        <w:rPr>
          <w:rFonts w:ascii="Arial" w:eastAsia="Calibri" w:hAnsi="Arial" w:cs="Arial"/>
          <w:kern w:val="16"/>
          <w:lang w:val="en-GB"/>
          <w14:numForm w14:val="lining"/>
          <w14:numSpacing w14:val="tabular"/>
        </w:rPr>
        <w:t xml:space="preserve">tates </w:t>
      </w:r>
      <w:r w:rsidR="004D3BF9">
        <w:rPr>
          <w:rFonts w:ascii="Arial" w:eastAsia="Calibri" w:hAnsi="Arial" w:cs="Arial"/>
          <w:kern w:val="16"/>
          <w:lang w:val="en-GB"/>
          <w14:numForm w14:val="lining"/>
          <w14:numSpacing w14:val="tabular"/>
        </w:rPr>
        <w:t>p</w:t>
      </w:r>
      <w:r w:rsidR="00C20D49" w:rsidRPr="00EF1CCD">
        <w:rPr>
          <w:rFonts w:ascii="Arial" w:eastAsia="Calibri" w:hAnsi="Arial" w:cs="Arial"/>
          <w:kern w:val="16"/>
          <w:lang w:val="en-GB"/>
          <w14:numForm w14:val="lining"/>
          <w14:numSpacing w14:val="tabular"/>
        </w:rPr>
        <w:t xml:space="preserve">arties concerned, </w:t>
      </w:r>
      <w:r w:rsidR="00AB42F4" w:rsidRPr="00EF1CCD">
        <w:rPr>
          <w:rFonts w:ascii="Arial" w:eastAsia="Calibri" w:hAnsi="Arial" w:cs="Arial"/>
          <w:kern w:val="16"/>
          <w:lang w:val="en-GB"/>
          <w14:numForm w14:val="lining"/>
          <w14:numSpacing w14:val="tabular"/>
        </w:rPr>
        <w:t xml:space="preserve">it may be envisaged that the request for information be formulated in one of the two official languages of the Council of Europe, </w:t>
      </w:r>
      <w:r w:rsidR="0048429B" w:rsidRPr="00EF1CCD">
        <w:rPr>
          <w:rFonts w:ascii="Arial" w:eastAsia="Calibri" w:hAnsi="Arial" w:cs="Arial"/>
          <w:kern w:val="16"/>
          <w:lang w:val="en-GB"/>
          <w14:numForm w14:val="lining"/>
          <w14:numSpacing w14:val="tabular"/>
        </w:rPr>
        <w:t xml:space="preserve">i.e. </w:t>
      </w:r>
      <w:r w:rsidR="00AB42F4" w:rsidRPr="00EF1CCD">
        <w:rPr>
          <w:rFonts w:ascii="Arial" w:eastAsia="Calibri" w:hAnsi="Arial" w:cs="Arial"/>
          <w:kern w:val="16"/>
          <w:lang w:val="en-GB"/>
          <w14:numForm w14:val="lining"/>
          <w14:numSpacing w14:val="tabular"/>
        </w:rPr>
        <w:t>English and French</w:t>
      </w:r>
      <w:r w:rsidR="0048429B" w:rsidRPr="00EF1CCD">
        <w:rPr>
          <w:rFonts w:ascii="Arial" w:eastAsia="Calibri" w:hAnsi="Arial" w:cs="Arial"/>
          <w:kern w:val="16"/>
          <w:lang w:val="en-GB"/>
          <w14:numForm w14:val="lining"/>
          <w14:numSpacing w14:val="tabular"/>
        </w:rPr>
        <w:t>, which will have been chosen for the exchanges on the given question</w:t>
      </w:r>
      <w:r w:rsidR="00AB42F4" w:rsidRPr="00EF1CCD">
        <w:rPr>
          <w:rFonts w:ascii="Arial" w:eastAsia="Calibri" w:hAnsi="Arial" w:cs="Arial"/>
          <w:kern w:val="16"/>
          <w:lang w:val="en-GB"/>
          <w14:numForm w14:val="lining"/>
          <w14:numSpacing w14:val="tabular"/>
        </w:rPr>
        <w:t>.</w:t>
      </w:r>
    </w:p>
    <w:p w14:paraId="776739DE" w14:textId="77777777" w:rsidR="006F0938" w:rsidRPr="00EF1CCD" w:rsidRDefault="006F0938" w:rsidP="00B608DE">
      <w:pPr>
        <w:spacing w:after="0" w:line="276" w:lineRule="auto"/>
        <w:ind w:firstLine="708"/>
        <w:jc w:val="both"/>
        <w:rPr>
          <w:rFonts w:ascii="Arial" w:eastAsia="Calibri" w:hAnsi="Arial" w:cs="Arial"/>
          <w:kern w:val="16"/>
          <w:lang w:val="en-GB"/>
          <w14:numForm w14:val="lining"/>
          <w14:numSpacing w14:val="tabular"/>
        </w:rPr>
      </w:pPr>
    </w:p>
    <w:p w14:paraId="20E9ECAC" w14:textId="77777777" w:rsidR="00CD099F" w:rsidRPr="00EF1CCD" w:rsidRDefault="00C16ABB">
      <w:pPr>
        <w:numPr>
          <w:ilvl w:val="1"/>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Delivery arrangements </w:t>
      </w:r>
      <w:r w:rsidRPr="00EF1CCD">
        <w:rPr>
          <w:rFonts w:ascii="Arial" w:eastAsia="Calibri" w:hAnsi="Arial" w:cs="Arial"/>
          <w:kern w:val="16"/>
          <w:lang w:val="en-GB"/>
          <w14:numForm w14:val="lining"/>
          <w14:numSpacing w14:val="tabular"/>
        </w:rPr>
        <w:t>:</w:t>
      </w:r>
    </w:p>
    <w:p w14:paraId="53F020A1" w14:textId="77777777" w:rsidR="006F0938" w:rsidRPr="00EF1CCD" w:rsidRDefault="006F0938" w:rsidP="00B608DE">
      <w:pPr>
        <w:spacing w:after="0" w:line="276" w:lineRule="auto"/>
        <w:ind w:left="1440"/>
        <w:contextualSpacing/>
        <w:jc w:val="both"/>
        <w:rPr>
          <w:rFonts w:ascii="Arial" w:eastAsia="Calibri" w:hAnsi="Arial" w:cs="Arial"/>
          <w:kern w:val="16"/>
          <w:lang w:val="en-GB"/>
          <w14:numForm w14:val="lining"/>
          <w14:numSpacing w14:val="tabular"/>
        </w:rPr>
      </w:pPr>
    </w:p>
    <w:p w14:paraId="49293D27" w14:textId="2568A388"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The sender</w:t>
      </w:r>
      <w:r w:rsidRPr="00EF1CCD">
        <w:rPr>
          <w:rFonts w:ascii="Arial" w:eastAsia="Calibri" w:hAnsi="Arial" w:cs="Arial"/>
          <w:kern w:val="16"/>
          <w:lang w:val="en-GB"/>
          <w14:numForm w14:val="lining"/>
          <w14:numSpacing w14:val="tabular"/>
        </w:rPr>
        <w:t xml:space="preserve">: for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tates parties to the Convention and the Protocol, the request must be sent by the transmitting agency </w:t>
      </w:r>
      <w:r w:rsidR="00315BDF" w:rsidRPr="00EF1CCD">
        <w:rPr>
          <w:rFonts w:ascii="Arial" w:eastAsia="Calibri" w:hAnsi="Arial" w:cs="Arial"/>
          <w:kern w:val="16"/>
          <w:lang w:val="en-GB"/>
          <w14:numForm w14:val="lining"/>
          <w14:numSpacing w14:val="tabular"/>
        </w:rPr>
        <w:t xml:space="preserve">officially designated by </w:t>
      </w:r>
      <w:r w:rsidRPr="00EF1CCD">
        <w:rPr>
          <w:rFonts w:ascii="Arial" w:eastAsia="Calibri" w:hAnsi="Arial" w:cs="Arial"/>
          <w:kern w:val="16"/>
          <w:lang w:val="en-GB"/>
          <w14:numForm w14:val="lining"/>
          <w14:numSpacing w14:val="tabular"/>
        </w:rPr>
        <w:t xml:space="preserve">the requesting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It cannot be sent directly by the person formulating the question. The contact details of the transmitting agencies can be found at the following address: </w:t>
      </w:r>
      <w:r w:rsidRPr="00EF1CCD">
        <w:rPr>
          <w:rFonts w:ascii="Arial" w:eastAsia="Calibri" w:hAnsi="Arial" w:cs="Arial"/>
          <w:color w:val="FF0000"/>
          <w:kern w:val="16"/>
          <w:lang w:val="en-GB"/>
          <w14:numForm w14:val="lining"/>
          <w14:numSpacing w14:val="tabular"/>
        </w:rPr>
        <w:t>hyperlink to be added</w:t>
      </w:r>
    </w:p>
    <w:p w14:paraId="069ED9BB" w14:textId="77777777" w:rsidR="006F0938" w:rsidRPr="00EF1CCD" w:rsidRDefault="006F0938" w:rsidP="00B608DE">
      <w:pPr>
        <w:spacing w:after="0" w:line="276" w:lineRule="auto"/>
        <w:ind w:left="2160"/>
        <w:contextualSpacing/>
        <w:jc w:val="both"/>
        <w:rPr>
          <w:rFonts w:ascii="Arial" w:eastAsia="Calibri" w:hAnsi="Arial" w:cs="Arial"/>
          <w:kern w:val="16"/>
          <w:lang w:val="en-GB"/>
          <w14:numForm w14:val="lining"/>
          <w14:numSpacing w14:val="tabular"/>
        </w:rPr>
      </w:pPr>
    </w:p>
    <w:p w14:paraId="4E1BE3A0" w14:textId="20DCD2E6"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 xml:space="preserve">The addressee: </w:t>
      </w:r>
      <w:r w:rsidRPr="00EF1CCD">
        <w:rPr>
          <w:rFonts w:ascii="Arial" w:eastAsia="Calibri" w:hAnsi="Arial" w:cs="Arial"/>
          <w:kern w:val="16"/>
          <w:lang w:val="en-GB"/>
          <w14:numForm w14:val="lining"/>
          <w14:numSpacing w14:val="tabular"/>
        </w:rPr>
        <w:t xml:space="preserve">the request must be sent to the receiving agency </w:t>
      </w:r>
      <w:r w:rsidR="00315BDF" w:rsidRPr="00EF1CCD">
        <w:rPr>
          <w:rFonts w:ascii="Arial" w:eastAsia="Calibri" w:hAnsi="Arial" w:cs="Arial"/>
          <w:kern w:val="16"/>
          <w:lang w:val="en-GB"/>
          <w14:numForm w14:val="lining"/>
          <w14:numSpacing w14:val="tabular"/>
        </w:rPr>
        <w:t xml:space="preserve">officially designated by </w:t>
      </w:r>
      <w:r w:rsidRPr="00EF1CCD">
        <w:rPr>
          <w:rFonts w:ascii="Arial" w:eastAsia="Calibri" w:hAnsi="Arial" w:cs="Arial"/>
          <w:kern w:val="16"/>
          <w:lang w:val="en-GB"/>
          <w14:numForm w14:val="lining"/>
          <w14:numSpacing w14:val="tabular"/>
        </w:rPr>
        <w:t xml:space="preserve">the requested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Details of the receiving agencies can be found at the following address: </w:t>
      </w:r>
      <w:r w:rsidRPr="00EF1CCD">
        <w:rPr>
          <w:rFonts w:ascii="Arial" w:eastAsia="Calibri" w:hAnsi="Arial" w:cs="Arial"/>
          <w:color w:val="FF0000"/>
          <w:kern w:val="16"/>
          <w:lang w:val="en-GB"/>
          <w14:numForm w14:val="lining"/>
          <w14:numSpacing w14:val="tabular"/>
        </w:rPr>
        <w:t>hyperlink to be added</w:t>
      </w:r>
    </w:p>
    <w:p w14:paraId="64708222" w14:textId="77777777" w:rsidR="006F0938" w:rsidRPr="00EF1CCD" w:rsidRDefault="006F0938" w:rsidP="00B608DE">
      <w:pPr>
        <w:spacing w:after="0" w:line="276" w:lineRule="auto"/>
        <w:ind w:left="720"/>
        <w:contextualSpacing/>
        <w:rPr>
          <w:rFonts w:ascii="Arial" w:eastAsia="Calibri" w:hAnsi="Arial" w:cs="Arial"/>
          <w:kern w:val="16"/>
          <w:lang w:val="en-GB"/>
          <w14:numForm w14:val="lining"/>
          <w14:numSpacing w14:val="tabular"/>
        </w:rPr>
      </w:pPr>
    </w:p>
    <w:p w14:paraId="1EF83E87" w14:textId="7F7054E4" w:rsidR="00CD099F" w:rsidRPr="00EF1CCD" w:rsidRDefault="00C16ABB">
      <w:pPr>
        <w:numPr>
          <w:ilvl w:val="2"/>
          <w:numId w:val="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i/>
          <w:kern w:val="16"/>
          <w:u w:val="single"/>
          <w:lang w:val="en-GB"/>
          <w14:numForm w14:val="lining"/>
          <w14:numSpacing w14:val="tabular"/>
        </w:rPr>
        <w:t>Support</w:t>
      </w:r>
      <w:r w:rsidRPr="004D3BF9">
        <w:rPr>
          <w:rFonts w:ascii="Arial" w:eastAsia="Calibri" w:hAnsi="Arial" w:cs="Arial"/>
          <w:i/>
          <w:kern w:val="16"/>
          <w:lang w:val="en-GB"/>
          <w14:numForm w14:val="lining"/>
          <w14:numSpacing w14:val="tabular"/>
        </w:rPr>
        <w:t xml:space="preserve">: </w:t>
      </w:r>
      <w:r w:rsidRPr="00EF1CCD">
        <w:rPr>
          <w:rFonts w:ascii="Arial" w:eastAsia="Calibri" w:hAnsi="Arial" w:cs="Arial"/>
          <w:kern w:val="16"/>
          <w:lang w:val="en-GB"/>
          <w14:numForm w14:val="lining"/>
          <w14:numSpacing w14:val="tabular"/>
        </w:rPr>
        <w:t xml:space="preserve">most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tates accept electronic transmissions and even encourage them because of the simplicity and speed of this method of transmission.</w:t>
      </w:r>
    </w:p>
    <w:p w14:paraId="0562C139"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34838CDF" w14:textId="27F531C7" w:rsidR="00CD099F" w:rsidRPr="00EF1CCD" w:rsidRDefault="00C16ABB">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color w:val="FF0000"/>
          <w:kern w:val="16"/>
          <w:lang w:val="en-GB"/>
          <w14:numForm w14:val="lining"/>
          <w14:numSpacing w14:val="tabular"/>
        </w:rPr>
        <w:t xml:space="preserve">[Standard </w:t>
      </w:r>
      <w:r w:rsidR="00D77F20">
        <w:rPr>
          <w:rFonts w:ascii="Arial" w:eastAsia="Calibri" w:hAnsi="Arial" w:cs="Arial"/>
          <w:color w:val="FF0000"/>
          <w:kern w:val="16"/>
          <w:lang w:val="en-GB"/>
          <w14:numForm w14:val="lining"/>
          <w14:numSpacing w14:val="tabular"/>
        </w:rPr>
        <w:t>reques</w:t>
      </w:r>
      <w:r w:rsidR="00592A04">
        <w:rPr>
          <w:rFonts w:ascii="Arial" w:eastAsia="Calibri" w:hAnsi="Arial" w:cs="Arial"/>
          <w:color w:val="FF0000"/>
          <w:kern w:val="16"/>
          <w:lang w:val="en-GB"/>
          <w14:numForm w14:val="lining"/>
          <w14:numSpacing w14:val="tabular"/>
        </w:rPr>
        <w:t>t</w:t>
      </w:r>
      <w:r w:rsidRPr="00EF1CCD">
        <w:rPr>
          <w:rFonts w:ascii="Arial" w:eastAsia="Calibri" w:hAnsi="Arial" w:cs="Arial"/>
          <w:color w:val="FF0000"/>
          <w:kern w:val="16"/>
          <w:lang w:val="en-GB"/>
          <w14:numForm w14:val="lining"/>
          <w14:numSpacing w14:val="tabular"/>
        </w:rPr>
        <w:t xml:space="preserve"> form to be inserted]</w:t>
      </w:r>
    </w:p>
    <w:p w14:paraId="1CC90B06"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35C019F5" w14:textId="4C6A0982" w:rsidR="00CD099F" w:rsidRPr="00EF1CCD" w:rsidRDefault="00315BDF">
      <w:pPr>
        <w:pStyle w:val="ListParagraph"/>
        <w:numPr>
          <w:ilvl w:val="0"/>
          <w:numId w:val="10"/>
        </w:numPr>
        <w:spacing w:after="0" w:line="276" w:lineRule="auto"/>
        <w:ind w:left="709" w:hanging="709"/>
        <w:jc w:val="both"/>
        <w:rPr>
          <w:rFonts w:ascii="Arial" w:eastAsia="Calibri" w:hAnsi="Arial" w:cs="Arial"/>
          <w:b/>
          <w:kern w:val="16"/>
          <w:u w:val="single"/>
          <w:lang w:val="en-GB"/>
          <w14:numForm w14:val="lining"/>
          <w14:numSpacing w14:val="tabular"/>
        </w:rPr>
      </w:pPr>
      <w:r w:rsidRPr="00EF1CCD">
        <w:rPr>
          <w:rFonts w:ascii="Arial" w:eastAsia="Calibri" w:hAnsi="Arial" w:cs="Arial"/>
          <w:b/>
          <w:kern w:val="16"/>
          <w:u w:val="single"/>
          <w:lang w:val="en-GB"/>
          <w14:numForm w14:val="lining"/>
          <w14:numSpacing w14:val="tabular"/>
        </w:rPr>
        <w:t>KEY</w:t>
      </w:r>
      <w:r w:rsidR="00C16ABB" w:rsidRPr="00EF1CCD">
        <w:rPr>
          <w:rFonts w:ascii="Arial" w:eastAsia="Calibri" w:hAnsi="Arial" w:cs="Arial"/>
          <w:b/>
          <w:kern w:val="16"/>
          <w:u w:val="single"/>
          <w:lang w:val="en-GB"/>
          <w14:numForm w14:val="lining"/>
          <w14:numSpacing w14:val="tabular"/>
        </w:rPr>
        <w:t xml:space="preserve"> POINTS FOR FORMULATING </w:t>
      </w:r>
      <w:r w:rsidR="004D3BF9">
        <w:rPr>
          <w:rFonts w:ascii="Arial" w:eastAsia="Calibri" w:hAnsi="Arial" w:cs="Arial"/>
          <w:b/>
          <w:kern w:val="16"/>
          <w:u w:val="single"/>
          <w:lang w:val="en-GB"/>
          <w14:numForm w14:val="lining"/>
          <w14:numSpacing w14:val="tabular"/>
        </w:rPr>
        <w:t>A RESPONSE</w:t>
      </w:r>
    </w:p>
    <w:p w14:paraId="2FA59821"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25B0A8C4" w14:textId="77777777" w:rsidR="00CD099F" w:rsidRPr="00EF1CCD" w:rsidRDefault="00C16ABB">
      <w:pPr>
        <w:numPr>
          <w:ilvl w:val="0"/>
          <w:numId w:val="5"/>
        </w:numPr>
        <w:spacing w:after="0" w:line="276" w:lineRule="auto"/>
        <w:contextualSpacing/>
        <w:jc w:val="both"/>
        <w:rPr>
          <w:rFonts w:ascii="Arial" w:eastAsia="Calibri" w:hAnsi="Arial" w:cs="Arial"/>
          <w:b/>
          <w:bCs/>
          <w:kern w:val="16"/>
          <w:u w:val="single"/>
          <w:lang w:val="en-GB"/>
          <w14:numForm w14:val="lining"/>
          <w14:numSpacing w14:val="tabular"/>
        </w:rPr>
      </w:pPr>
      <w:r w:rsidRPr="00EF1CCD">
        <w:rPr>
          <w:rFonts w:ascii="Arial" w:eastAsia="Calibri" w:hAnsi="Arial" w:cs="Arial"/>
          <w:b/>
          <w:bCs/>
          <w:kern w:val="16"/>
          <w:u w:val="single"/>
          <w:lang w:val="en-GB"/>
          <w14:numForm w14:val="lining"/>
          <w14:numSpacing w14:val="tabular"/>
        </w:rPr>
        <w:t>The authority responsible for the response</w:t>
      </w:r>
    </w:p>
    <w:p w14:paraId="223C04A7"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05473C1A" w14:textId="43747747" w:rsidR="00CD099F" w:rsidRPr="00EF1CCD" w:rsidRDefault="00C16ABB">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authorities of the requested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have two options:</w:t>
      </w:r>
    </w:p>
    <w:p w14:paraId="412AA870"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18D95D35" w14:textId="037A2AD7" w:rsidR="00CD099F" w:rsidRPr="00EF1CCD" w:rsidRDefault="004D3BF9">
      <w:pPr>
        <w:numPr>
          <w:ilvl w:val="1"/>
          <w:numId w:val="3"/>
        </w:numPr>
        <w:spacing w:after="0" w:line="276" w:lineRule="auto"/>
        <w:ind w:left="1560" w:hanging="426"/>
        <w:contextualSpacing/>
        <w:jc w:val="both"/>
        <w:rPr>
          <w:rFonts w:ascii="Arial" w:eastAsia="Calibri" w:hAnsi="Arial" w:cs="Arial"/>
          <w:kern w:val="16"/>
          <w:lang w:val="en-GB"/>
          <w14:numForm w14:val="lining"/>
          <w14:numSpacing w14:val="tabular"/>
        </w:rPr>
      </w:pPr>
      <w:r>
        <w:rPr>
          <w:rFonts w:ascii="Arial" w:eastAsia="Calibri" w:hAnsi="Arial" w:cs="Arial"/>
          <w:kern w:val="16"/>
          <w:lang w:val="en-GB"/>
          <w14:numForm w14:val="lining"/>
          <w14:numSpacing w14:val="tabular"/>
        </w:rPr>
        <w:t>F</w:t>
      </w:r>
      <w:r w:rsidR="00C16ABB" w:rsidRPr="00EF1CCD">
        <w:rPr>
          <w:rFonts w:ascii="Arial" w:eastAsia="Calibri" w:hAnsi="Arial" w:cs="Arial"/>
          <w:kern w:val="16"/>
          <w:lang w:val="en-GB"/>
          <w14:numForm w14:val="lining"/>
          <w14:numSpacing w14:val="tabular"/>
        </w:rPr>
        <w:t xml:space="preserve">irst, the reply may be formulated by a public authority </w:t>
      </w:r>
      <w:r>
        <w:rPr>
          <w:rFonts w:ascii="Arial" w:eastAsia="Calibri" w:hAnsi="Arial" w:cs="Arial"/>
          <w:kern w:val="16"/>
          <w:lang w:val="en-GB"/>
          <w14:numForm w14:val="lining"/>
          <w14:numSpacing w14:val="tabular"/>
        </w:rPr>
        <w:t>of</w:t>
      </w:r>
      <w:r w:rsidR="00C16ABB" w:rsidRPr="00EF1CCD">
        <w:rPr>
          <w:rFonts w:ascii="Arial" w:eastAsia="Calibri" w:hAnsi="Arial" w:cs="Arial"/>
          <w:kern w:val="16"/>
          <w:lang w:val="en-GB"/>
          <w14:numForm w14:val="lining"/>
          <w14:numSpacing w14:val="tabular"/>
        </w:rPr>
        <w:t xml:space="preserve"> the requested </w:t>
      </w:r>
      <w:r w:rsidR="00050A1D">
        <w:rPr>
          <w:rFonts w:ascii="Arial" w:eastAsia="Calibri" w:hAnsi="Arial" w:cs="Arial"/>
          <w:kern w:val="16"/>
          <w:lang w:val="en-GB"/>
          <w14:numForm w14:val="lining"/>
          <w14:numSpacing w14:val="tabular"/>
        </w:rPr>
        <w:t>s</w:t>
      </w:r>
      <w:r w:rsidR="00C16ABB" w:rsidRPr="00EF1CCD">
        <w:rPr>
          <w:rFonts w:ascii="Arial" w:eastAsia="Calibri" w:hAnsi="Arial" w:cs="Arial"/>
          <w:kern w:val="16"/>
          <w:lang w:val="en-GB"/>
          <w14:numForm w14:val="lining"/>
          <w14:numSpacing w14:val="tabular"/>
        </w:rPr>
        <w:t>tate. This may be the receiving agency itself or another state or official body.</w:t>
      </w:r>
    </w:p>
    <w:p w14:paraId="58D06D3C" w14:textId="77777777" w:rsidR="006F0938" w:rsidRPr="00EF1CCD" w:rsidRDefault="006F0938" w:rsidP="00B608DE">
      <w:pPr>
        <w:spacing w:after="0" w:line="276" w:lineRule="auto"/>
        <w:ind w:left="2160"/>
        <w:contextualSpacing/>
        <w:jc w:val="both"/>
        <w:rPr>
          <w:rFonts w:ascii="Arial" w:eastAsia="Calibri" w:hAnsi="Arial" w:cs="Arial"/>
          <w:kern w:val="16"/>
          <w:lang w:val="en-GB"/>
          <w14:numForm w14:val="lining"/>
          <w14:numSpacing w14:val="tabular"/>
        </w:rPr>
      </w:pPr>
    </w:p>
    <w:p w14:paraId="65D970BA" w14:textId="342E5F4F" w:rsidR="00CD099F" w:rsidRPr="00EF1CCD" w:rsidRDefault="004D3BF9">
      <w:pPr>
        <w:numPr>
          <w:ilvl w:val="1"/>
          <w:numId w:val="3"/>
        </w:numPr>
        <w:spacing w:after="0" w:line="276" w:lineRule="auto"/>
        <w:ind w:left="1560" w:hanging="426"/>
        <w:contextualSpacing/>
        <w:jc w:val="both"/>
        <w:rPr>
          <w:rFonts w:ascii="Arial" w:eastAsia="Calibri" w:hAnsi="Arial" w:cs="Arial"/>
          <w:kern w:val="16"/>
          <w:lang w:val="en-GB"/>
          <w14:numForm w14:val="lining"/>
          <w14:numSpacing w14:val="tabular"/>
        </w:rPr>
      </w:pPr>
      <w:r>
        <w:rPr>
          <w:rFonts w:ascii="Arial" w:eastAsia="Calibri" w:hAnsi="Arial" w:cs="Arial"/>
          <w:kern w:val="16"/>
          <w:lang w:val="en-GB"/>
          <w14:numForm w14:val="lining"/>
          <w14:numSpacing w14:val="tabular"/>
        </w:rPr>
        <w:t>Second</w:t>
      </w:r>
      <w:r w:rsidR="00C16ABB" w:rsidRPr="00EF1CCD">
        <w:rPr>
          <w:rFonts w:ascii="Arial" w:eastAsia="Calibri" w:hAnsi="Arial" w:cs="Arial"/>
          <w:kern w:val="16"/>
          <w:lang w:val="en-GB"/>
          <w14:numForm w14:val="lining"/>
          <w14:numSpacing w14:val="tabular"/>
        </w:rPr>
        <w:t>, the request can be forwarded to a private body or a qualified lawyer who will formulate the response.</w:t>
      </w:r>
    </w:p>
    <w:p w14:paraId="21111863" w14:textId="77777777" w:rsidR="006F0938" w:rsidRPr="00EF1CCD" w:rsidRDefault="006F0938" w:rsidP="00B608DE">
      <w:pPr>
        <w:spacing w:after="0" w:line="276" w:lineRule="auto"/>
        <w:ind w:left="720"/>
        <w:contextualSpacing/>
        <w:rPr>
          <w:rFonts w:ascii="Arial" w:eastAsia="Calibri" w:hAnsi="Arial" w:cs="Arial"/>
          <w:kern w:val="16"/>
          <w:lang w:val="en-GB"/>
          <w14:numForm w14:val="lining"/>
          <w14:numSpacing w14:val="tabular"/>
        </w:rPr>
      </w:pPr>
    </w:p>
    <w:p w14:paraId="61C66B6E" w14:textId="32D0864A" w:rsidR="00CD099F" w:rsidRPr="00EF1CCD" w:rsidRDefault="00C16ABB">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choice between these two options is left to the discretion of the authorities of the requested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Practice shows that the second option is rarely used. The only cases cited refer to technical issues requiring specific expertise that the public authorities do not have.</w:t>
      </w:r>
    </w:p>
    <w:p w14:paraId="094D4A12"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14144F54" w14:textId="77777777" w:rsidR="00CD099F" w:rsidRPr="00EF1CCD" w:rsidRDefault="00C16ABB">
      <w:pPr>
        <w:numPr>
          <w:ilvl w:val="0"/>
          <w:numId w:val="5"/>
        </w:numPr>
        <w:spacing w:after="0" w:line="276" w:lineRule="auto"/>
        <w:contextualSpacing/>
        <w:jc w:val="both"/>
        <w:rPr>
          <w:rFonts w:ascii="Arial" w:eastAsia="Calibri" w:hAnsi="Arial" w:cs="Arial"/>
          <w:b/>
          <w:bCs/>
          <w:kern w:val="16"/>
          <w:u w:val="single"/>
          <w:lang w:val="en-GB"/>
          <w14:numForm w14:val="lining"/>
          <w14:numSpacing w14:val="tabular"/>
        </w:rPr>
      </w:pPr>
      <w:r w:rsidRPr="00EF1CCD">
        <w:rPr>
          <w:rFonts w:ascii="Arial" w:eastAsia="Calibri" w:hAnsi="Arial" w:cs="Arial"/>
          <w:b/>
          <w:bCs/>
          <w:kern w:val="16"/>
          <w:u w:val="single"/>
          <w:lang w:val="en-GB"/>
          <w14:numForm w14:val="lining"/>
          <w14:numSpacing w14:val="tabular"/>
        </w:rPr>
        <w:t>Content of the response</w:t>
      </w:r>
    </w:p>
    <w:p w14:paraId="4A2669A1"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6A34005C" w14:textId="1F71A6C2" w:rsidR="00CD099F" w:rsidRPr="00EF1CCD" w:rsidRDefault="00C16ABB">
      <w:pPr>
        <w:numPr>
          <w:ilvl w:val="0"/>
          <w:numId w:val="3"/>
        </w:numPr>
        <w:spacing w:after="0" w:line="276" w:lineRule="auto"/>
        <w:ind w:left="1560" w:hanging="426"/>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The reply must inform </w:t>
      </w:r>
      <w:r w:rsidR="00CF330F" w:rsidRPr="00EF1CCD">
        <w:rPr>
          <w:rFonts w:ascii="Arial" w:eastAsia="Calibri" w:hAnsi="Arial" w:cs="Arial"/>
          <w:b/>
          <w:kern w:val="16"/>
          <w:lang w:val="en-GB"/>
          <w14:numForm w14:val="lining"/>
          <w14:numSpacing w14:val="tabular"/>
        </w:rPr>
        <w:t xml:space="preserve">the authorities of the </w:t>
      </w:r>
      <w:r w:rsidRPr="00EF1CCD">
        <w:rPr>
          <w:rFonts w:ascii="Arial" w:eastAsia="Calibri" w:hAnsi="Arial" w:cs="Arial"/>
          <w:b/>
          <w:kern w:val="16"/>
          <w:lang w:val="en-GB"/>
          <w14:numForm w14:val="lining"/>
          <w14:numSpacing w14:val="tabular"/>
        </w:rPr>
        <w:t xml:space="preserve">requesting </w:t>
      </w:r>
      <w:r w:rsidR="004D3BF9">
        <w:rPr>
          <w:rFonts w:ascii="Arial" w:eastAsia="Calibri" w:hAnsi="Arial" w:cs="Arial"/>
          <w:b/>
          <w:kern w:val="16"/>
          <w:lang w:val="en-GB"/>
          <w14:numForm w14:val="lining"/>
          <w14:numSpacing w14:val="tabular"/>
        </w:rPr>
        <w:t>s</w:t>
      </w:r>
      <w:r w:rsidR="00CF330F" w:rsidRPr="00EF1CCD">
        <w:rPr>
          <w:rFonts w:ascii="Arial" w:eastAsia="Calibri" w:hAnsi="Arial" w:cs="Arial"/>
          <w:b/>
          <w:kern w:val="16"/>
          <w:lang w:val="en-GB"/>
          <w14:numForm w14:val="lining"/>
          <w14:numSpacing w14:val="tabular"/>
        </w:rPr>
        <w:t xml:space="preserve">tate </w:t>
      </w:r>
      <w:r w:rsidRPr="00EF1CCD">
        <w:rPr>
          <w:rFonts w:ascii="Arial" w:eastAsia="Calibri" w:hAnsi="Arial" w:cs="Arial"/>
          <w:b/>
          <w:kern w:val="16"/>
          <w:lang w:val="en-GB"/>
          <w14:numForm w14:val="lining"/>
          <w14:numSpacing w14:val="tabular"/>
        </w:rPr>
        <w:t xml:space="preserve">objectively and impartially about the law of the requested </w:t>
      </w:r>
      <w:r w:rsidR="004D3BF9">
        <w:rPr>
          <w:rFonts w:ascii="Arial" w:eastAsia="Calibri" w:hAnsi="Arial" w:cs="Arial"/>
          <w:b/>
          <w:kern w:val="16"/>
          <w:lang w:val="en-GB"/>
          <w14:numForm w14:val="lining"/>
          <w14:numSpacing w14:val="tabular"/>
        </w:rPr>
        <w:t>s</w:t>
      </w:r>
      <w:r w:rsidRPr="00EF1CCD">
        <w:rPr>
          <w:rFonts w:ascii="Arial" w:eastAsia="Calibri" w:hAnsi="Arial" w:cs="Arial"/>
          <w:b/>
          <w:kern w:val="16"/>
          <w:lang w:val="en-GB"/>
          <w14:numForm w14:val="lining"/>
          <w14:numSpacing w14:val="tabular"/>
        </w:rPr>
        <w:t>tate</w:t>
      </w:r>
      <w:r w:rsidRPr="00EF1CCD">
        <w:rPr>
          <w:rFonts w:ascii="Arial" w:eastAsia="Calibri" w:hAnsi="Arial" w:cs="Arial"/>
          <w:kern w:val="16"/>
          <w:lang w:val="en-GB"/>
          <w14:numForm w14:val="lining"/>
          <w14:numSpacing w14:val="tabular"/>
        </w:rPr>
        <w:t xml:space="preserve">. It is not, therefore, a matter of giving the authorities of </w:t>
      </w:r>
      <w:r w:rsidR="00315BDF" w:rsidRPr="00EF1CCD">
        <w:rPr>
          <w:rFonts w:ascii="Arial" w:eastAsia="Calibri" w:hAnsi="Arial" w:cs="Arial"/>
          <w:kern w:val="16"/>
          <w:lang w:val="en-GB"/>
          <w14:numForm w14:val="lining"/>
          <w14:numSpacing w14:val="tabular"/>
        </w:rPr>
        <w:t xml:space="preserve">the </w:t>
      </w:r>
      <w:r w:rsidRPr="00EF1CCD">
        <w:rPr>
          <w:rFonts w:ascii="Arial" w:eastAsia="Calibri" w:hAnsi="Arial" w:cs="Arial"/>
          <w:kern w:val="16"/>
          <w:lang w:val="en-GB"/>
          <w14:numForm w14:val="lining"/>
          <w14:numSpacing w14:val="tabular"/>
        </w:rPr>
        <w:t xml:space="preserve">requested </w:t>
      </w:r>
      <w:r w:rsidR="004D3BF9">
        <w:rPr>
          <w:rFonts w:ascii="Arial" w:eastAsia="Calibri" w:hAnsi="Arial" w:cs="Arial"/>
          <w:kern w:val="16"/>
          <w:lang w:val="en-GB"/>
          <w14:numForm w14:val="lining"/>
          <w14:numSpacing w14:val="tabular"/>
        </w:rPr>
        <w:t>s</w:t>
      </w:r>
      <w:r w:rsidR="00315BDF" w:rsidRPr="00EF1CCD">
        <w:rPr>
          <w:rFonts w:ascii="Arial" w:eastAsia="Calibri" w:hAnsi="Arial" w:cs="Arial"/>
          <w:kern w:val="16"/>
          <w:lang w:val="en-GB"/>
          <w14:numForm w14:val="lining"/>
          <w14:numSpacing w14:val="tabular"/>
        </w:rPr>
        <w:t xml:space="preserve">tate an </w:t>
      </w:r>
      <w:r w:rsidRPr="00EF1CCD">
        <w:rPr>
          <w:rFonts w:ascii="Arial" w:eastAsia="Calibri" w:hAnsi="Arial" w:cs="Arial"/>
          <w:kern w:val="16"/>
          <w:lang w:val="en-GB"/>
          <w14:numForm w14:val="lining"/>
          <w14:numSpacing w14:val="tabular"/>
        </w:rPr>
        <w:t xml:space="preserve">opinion on the solution to be given to the merits of the case </w:t>
      </w:r>
      <w:r w:rsidR="004D3BF9">
        <w:rPr>
          <w:rFonts w:ascii="Arial" w:eastAsia="Calibri" w:hAnsi="Arial" w:cs="Arial"/>
          <w:kern w:val="16"/>
          <w:lang w:val="en-GB"/>
          <w14:numForm w14:val="lining"/>
          <w14:numSpacing w14:val="tabular"/>
        </w:rPr>
        <w:t>at hand</w:t>
      </w:r>
      <w:r w:rsidRPr="00EF1CCD">
        <w:rPr>
          <w:rFonts w:ascii="Arial" w:eastAsia="Calibri" w:hAnsi="Arial" w:cs="Arial"/>
          <w:kern w:val="16"/>
          <w:lang w:val="en-GB"/>
          <w14:numForm w14:val="lining"/>
          <w14:numSpacing w14:val="tabular"/>
        </w:rPr>
        <w:t xml:space="preserve">. Their task is limited to providing the appropriate elements of their law that will enable the authorities of the requesting </w:t>
      </w:r>
      <w:r w:rsidR="004D3BF9">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to apply it in full knowledge of the facts. </w:t>
      </w:r>
    </w:p>
    <w:p w14:paraId="4F19BF5C" w14:textId="77777777" w:rsidR="001B34D7" w:rsidRPr="00EF1CCD" w:rsidRDefault="001B34D7" w:rsidP="00B608DE">
      <w:pPr>
        <w:spacing w:after="0" w:line="276" w:lineRule="auto"/>
        <w:ind w:left="1560"/>
        <w:contextualSpacing/>
        <w:jc w:val="both"/>
        <w:rPr>
          <w:rFonts w:ascii="Arial" w:eastAsia="Calibri" w:hAnsi="Arial" w:cs="Arial"/>
          <w:kern w:val="16"/>
          <w:lang w:val="en-GB"/>
          <w14:numForm w14:val="lining"/>
          <w14:numSpacing w14:val="tabular"/>
        </w:rPr>
      </w:pPr>
    </w:p>
    <w:p w14:paraId="67FEC820" w14:textId="4CBB84BC" w:rsidR="00CD099F" w:rsidRPr="00EF1CCD" w:rsidRDefault="00C16ABB">
      <w:pPr>
        <w:numPr>
          <w:ilvl w:val="0"/>
          <w:numId w:val="3"/>
        </w:numPr>
        <w:spacing w:after="0" w:line="276" w:lineRule="auto"/>
        <w:ind w:left="1560" w:hanging="426"/>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Depending on the situation, the response must include an indication of the legislative and regulatory texts that are to be applied and/or the relevant case law</w:t>
      </w:r>
      <w:r w:rsidRPr="00EF1CCD">
        <w:rPr>
          <w:rFonts w:ascii="Arial" w:eastAsia="Calibri" w:hAnsi="Arial" w:cs="Arial"/>
          <w:kern w:val="16"/>
          <w:lang w:val="en-GB"/>
          <w14:numForm w14:val="lining"/>
          <w14:numSpacing w14:val="tabular"/>
        </w:rPr>
        <w:t xml:space="preserve">. Additional documents may be provided to shed further light on the matter (legal doctrine, preparatory works, </w:t>
      </w:r>
      <w:r w:rsidR="00315BDF" w:rsidRPr="00EF1CCD">
        <w:rPr>
          <w:rFonts w:ascii="Arial" w:eastAsia="Calibri" w:hAnsi="Arial" w:cs="Arial"/>
          <w:kern w:val="16"/>
          <w:lang w:val="en-GB"/>
          <w14:numForm w14:val="lining"/>
          <w14:numSpacing w14:val="tabular"/>
        </w:rPr>
        <w:t xml:space="preserve">etc.). </w:t>
      </w:r>
      <w:r w:rsidRPr="00EF1CCD">
        <w:rPr>
          <w:rFonts w:ascii="Arial" w:eastAsia="Calibri" w:hAnsi="Arial" w:cs="Arial"/>
          <w:kern w:val="16"/>
          <w:lang w:val="en-GB"/>
          <w14:numForm w14:val="lining"/>
          <w14:numSpacing w14:val="tabular"/>
        </w:rPr>
        <w:t xml:space="preserve">In addition, explanatory but objective comments may be provided. This may be the case, for example, to explain the relationship between the various standards cited or to clarify the scope of </w:t>
      </w:r>
      <w:r w:rsidR="00AD31AE">
        <w:rPr>
          <w:rFonts w:ascii="Arial" w:eastAsia="Calibri" w:hAnsi="Arial" w:cs="Arial"/>
          <w:kern w:val="16"/>
          <w:lang w:val="en-GB"/>
          <w14:numForm w14:val="lining"/>
          <w14:numSpacing w14:val="tabular"/>
        </w:rPr>
        <w:t xml:space="preserve">specific </w:t>
      </w:r>
      <w:r w:rsidRPr="00EF1CCD">
        <w:rPr>
          <w:rFonts w:ascii="Arial" w:eastAsia="Calibri" w:hAnsi="Arial" w:cs="Arial"/>
          <w:kern w:val="16"/>
          <w:lang w:val="en-GB"/>
          <w14:numForm w14:val="lining"/>
          <w14:numSpacing w14:val="tabular"/>
        </w:rPr>
        <w:t>case law</w:t>
      </w:r>
      <w:r w:rsidR="00AD31AE">
        <w:rPr>
          <w:rFonts w:ascii="Arial" w:eastAsia="Calibri" w:hAnsi="Arial" w:cs="Arial"/>
          <w:kern w:val="16"/>
          <w:lang w:val="en-GB"/>
          <w14:numForm w14:val="lining"/>
          <w14:numSpacing w14:val="tabular"/>
        </w:rPr>
        <w:t xml:space="preserve"> at stake</w:t>
      </w:r>
      <w:r w:rsidRPr="00EF1CCD">
        <w:rPr>
          <w:rFonts w:ascii="Arial" w:eastAsia="Calibri" w:hAnsi="Arial" w:cs="Arial"/>
          <w:kern w:val="16"/>
          <w:lang w:val="en-GB"/>
          <w14:numForm w14:val="lining"/>
          <w14:numSpacing w14:val="tabular"/>
        </w:rPr>
        <w:t>.</w:t>
      </w:r>
    </w:p>
    <w:p w14:paraId="360553C2" w14:textId="77777777" w:rsidR="006F0938" w:rsidRPr="00EF1CCD" w:rsidRDefault="006F0938" w:rsidP="00B608DE">
      <w:pPr>
        <w:spacing w:after="0" w:line="276" w:lineRule="auto"/>
        <w:ind w:left="720"/>
        <w:contextualSpacing/>
        <w:jc w:val="both"/>
        <w:rPr>
          <w:rFonts w:ascii="Arial" w:eastAsia="Calibri" w:hAnsi="Arial" w:cs="Arial"/>
          <w:kern w:val="16"/>
          <w:lang w:val="en-GB"/>
          <w14:numForm w14:val="lining"/>
          <w14:numSpacing w14:val="tabular"/>
        </w:rPr>
      </w:pPr>
    </w:p>
    <w:p w14:paraId="34505362" w14:textId="7F94F6BF" w:rsidR="00CD099F" w:rsidRPr="00EF1CCD" w:rsidRDefault="00C16ABB">
      <w:pPr>
        <w:keepNext/>
        <w:keepLines/>
        <w:numPr>
          <w:ilvl w:val="0"/>
          <w:numId w:val="5"/>
        </w:numPr>
        <w:spacing w:after="0" w:line="276" w:lineRule="auto"/>
        <w:ind w:left="1077"/>
        <w:contextualSpacing/>
        <w:jc w:val="both"/>
        <w:rPr>
          <w:rFonts w:ascii="Arial" w:eastAsia="Calibri" w:hAnsi="Arial" w:cs="Arial"/>
          <w:b/>
          <w:bCs/>
          <w:kern w:val="16"/>
          <w:u w:val="single"/>
          <w:lang w:val="en-GB"/>
          <w14:numForm w14:val="lining"/>
          <w14:numSpacing w14:val="tabular"/>
        </w:rPr>
      </w:pPr>
      <w:r w:rsidRPr="00EF1CCD">
        <w:rPr>
          <w:rFonts w:ascii="Arial" w:eastAsia="Calibri" w:hAnsi="Arial" w:cs="Arial"/>
          <w:b/>
          <w:bCs/>
          <w:kern w:val="16"/>
          <w:u w:val="single"/>
          <w:lang w:val="en-GB"/>
          <w14:numForm w14:val="lining"/>
          <w14:numSpacing w14:val="tabular"/>
        </w:rPr>
        <w:t>Scope of the obligations of the authorities</w:t>
      </w:r>
      <w:r w:rsidR="00AD31AE">
        <w:rPr>
          <w:rFonts w:ascii="Arial" w:eastAsia="Calibri" w:hAnsi="Arial" w:cs="Arial"/>
          <w:b/>
          <w:bCs/>
          <w:kern w:val="16"/>
          <w:u w:val="single"/>
          <w:lang w:val="en-GB"/>
          <w14:numForm w14:val="lining"/>
          <w14:numSpacing w14:val="tabular"/>
        </w:rPr>
        <w:t xml:space="preserve"> of the</w:t>
      </w:r>
      <w:r w:rsidR="00AD31AE" w:rsidRPr="00AD31AE">
        <w:rPr>
          <w:rFonts w:ascii="Arial" w:eastAsia="Calibri" w:hAnsi="Arial" w:cs="Arial"/>
          <w:b/>
          <w:bCs/>
          <w:kern w:val="16"/>
          <w:u w:val="single"/>
          <w:lang w:val="en-GB"/>
          <w14:numForm w14:val="lining"/>
          <w14:numSpacing w14:val="tabular"/>
        </w:rPr>
        <w:t xml:space="preserve"> </w:t>
      </w:r>
      <w:r w:rsidR="00AD31AE" w:rsidRPr="00EF1CCD">
        <w:rPr>
          <w:rFonts w:ascii="Arial" w:eastAsia="Calibri" w:hAnsi="Arial" w:cs="Arial"/>
          <w:b/>
          <w:bCs/>
          <w:kern w:val="16"/>
          <w:u w:val="single"/>
          <w:lang w:val="en-GB"/>
          <w14:numForm w14:val="lining"/>
          <w14:numSpacing w14:val="tabular"/>
        </w:rPr>
        <w:t>requested</w:t>
      </w:r>
      <w:r w:rsidR="00AD31AE">
        <w:rPr>
          <w:rFonts w:ascii="Arial" w:eastAsia="Calibri" w:hAnsi="Arial" w:cs="Arial"/>
          <w:b/>
          <w:bCs/>
          <w:kern w:val="16"/>
          <w:u w:val="single"/>
          <w:lang w:val="en-GB"/>
          <w14:numForm w14:val="lining"/>
          <w14:numSpacing w14:val="tabular"/>
        </w:rPr>
        <w:t xml:space="preserve"> state</w:t>
      </w:r>
    </w:p>
    <w:p w14:paraId="785DB5C2" w14:textId="77777777" w:rsidR="006F0938" w:rsidRPr="00EF1CCD" w:rsidRDefault="006F0938" w:rsidP="002421FB">
      <w:pPr>
        <w:keepNext/>
        <w:keepLines/>
        <w:spacing w:after="0" w:line="276" w:lineRule="auto"/>
        <w:ind w:left="1077"/>
        <w:contextualSpacing/>
        <w:jc w:val="both"/>
        <w:rPr>
          <w:rFonts w:ascii="Arial" w:eastAsia="Calibri" w:hAnsi="Arial" w:cs="Arial"/>
          <w:kern w:val="16"/>
          <w:u w:val="single"/>
          <w:lang w:val="en-GB"/>
          <w14:numForm w14:val="lining"/>
          <w14:numSpacing w14:val="tabular"/>
        </w:rPr>
      </w:pPr>
    </w:p>
    <w:p w14:paraId="089BB5B0" w14:textId="15572E87" w:rsidR="00CD099F" w:rsidRPr="00EF1CCD" w:rsidRDefault="00C16ABB">
      <w:pPr>
        <w:numPr>
          <w:ilvl w:val="0"/>
          <w:numId w:val="3"/>
        </w:numPr>
        <w:spacing w:after="0" w:line="276" w:lineRule="auto"/>
        <w:ind w:left="1560" w:hanging="426"/>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Obligation to respond: </w:t>
      </w:r>
      <w:r w:rsidRPr="00EF1CCD">
        <w:rPr>
          <w:rFonts w:ascii="Arial" w:eastAsia="Calibri" w:hAnsi="Arial" w:cs="Arial"/>
          <w:kern w:val="16"/>
          <w:lang w:val="en-GB"/>
          <w14:numForm w14:val="lining"/>
          <w14:numSpacing w14:val="tabular"/>
        </w:rPr>
        <w:t xml:space="preserve">the authorities of the requested </w:t>
      </w:r>
      <w:r w:rsidR="00AD31AE">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are </w:t>
      </w:r>
      <w:r w:rsidR="00AD31AE">
        <w:rPr>
          <w:rFonts w:ascii="Arial" w:eastAsia="Calibri" w:hAnsi="Arial" w:cs="Arial"/>
          <w:kern w:val="16"/>
          <w:lang w:val="en-GB"/>
          <w14:numForm w14:val="lining"/>
          <w14:numSpacing w14:val="tabular"/>
        </w:rPr>
        <w:t>required</w:t>
      </w:r>
      <w:r w:rsidRPr="00EF1CCD">
        <w:rPr>
          <w:rFonts w:ascii="Arial" w:eastAsia="Calibri" w:hAnsi="Arial" w:cs="Arial"/>
          <w:kern w:val="16"/>
          <w:lang w:val="en-GB"/>
          <w14:numForm w14:val="lining"/>
          <w14:numSpacing w14:val="tabular"/>
        </w:rPr>
        <w:t xml:space="preserve"> to respond. However, there are exceptions to this principle. This is the case where the interests of the requested </w:t>
      </w:r>
      <w:r w:rsidR="00AD31AE">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are affected by the dispute in connection with which the request was made or where it considers that the reply would be likely to prejudice its sovereignty or security. This may be the </w:t>
      </w:r>
      <w:r w:rsidRPr="00EF1CCD">
        <w:rPr>
          <w:rFonts w:ascii="Arial" w:eastAsia="Calibri" w:hAnsi="Arial" w:cs="Arial"/>
          <w:kern w:val="16"/>
          <w:lang w:val="en-GB"/>
          <w14:numForm w14:val="lining"/>
          <w14:numSpacing w14:val="tabular"/>
        </w:rPr>
        <w:lastRenderedPageBreak/>
        <w:t xml:space="preserve">case, for example, where the requested </w:t>
      </w:r>
      <w:r w:rsidR="00AD31AE">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is itself a party to the dispute giving rise to the question transmitted. </w:t>
      </w:r>
    </w:p>
    <w:p w14:paraId="71BA3E44" w14:textId="77777777" w:rsidR="006F0938" w:rsidRPr="00EF1CCD" w:rsidRDefault="006F0938" w:rsidP="00B608DE">
      <w:pPr>
        <w:spacing w:after="0" w:line="276" w:lineRule="auto"/>
        <w:ind w:left="720"/>
        <w:contextualSpacing/>
        <w:jc w:val="both"/>
        <w:rPr>
          <w:rFonts w:ascii="Arial" w:eastAsia="Calibri" w:hAnsi="Arial" w:cs="Arial"/>
          <w:kern w:val="16"/>
          <w:lang w:val="en-GB"/>
          <w14:numForm w14:val="lining"/>
          <w14:numSpacing w14:val="tabular"/>
        </w:rPr>
      </w:pPr>
    </w:p>
    <w:p w14:paraId="5895E7AB" w14:textId="1DA6D94B" w:rsidR="00CD099F" w:rsidRPr="00EF1CCD" w:rsidRDefault="00C16ABB">
      <w:pPr>
        <w:numPr>
          <w:ilvl w:val="0"/>
          <w:numId w:val="3"/>
        </w:numPr>
        <w:spacing w:after="0" w:line="276" w:lineRule="auto"/>
        <w:ind w:left="1560" w:hanging="426"/>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Response times</w:t>
      </w:r>
      <w:r w:rsidRPr="00EF1CCD">
        <w:rPr>
          <w:rFonts w:ascii="Arial" w:eastAsia="Calibri" w:hAnsi="Arial" w:cs="Arial"/>
          <w:kern w:val="16"/>
          <w:lang w:val="en-GB"/>
          <w14:numForm w14:val="lining"/>
          <w14:numSpacing w14:val="tabular"/>
        </w:rPr>
        <w:t xml:space="preserve">: this is a key point in the Convention system, and its effectiveness can be measured by the speed of the response. To take account of the particularities of each </w:t>
      </w:r>
      <w:r w:rsidR="00AD31AE">
        <w:rPr>
          <w:rFonts w:ascii="Arial" w:eastAsia="Calibri" w:hAnsi="Arial" w:cs="Arial"/>
          <w:kern w:val="16"/>
          <w:lang w:val="en-GB"/>
          <w14:numForm w14:val="lining"/>
          <w14:numSpacing w14:val="tabular"/>
        </w:rPr>
        <w:t>request</w:t>
      </w:r>
      <w:r w:rsidRPr="00EF1CCD">
        <w:rPr>
          <w:rFonts w:ascii="Arial" w:eastAsia="Calibri" w:hAnsi="Arial" w:cs="Arial"/>
          <w:kern w:val="16"/>
          <w:lang w:val="en-GB"/>
          <w14:numForm w14:val="lining"/>
          <w14:numSpacing w14:val="tabular"/>
        </w:rPr>
        <w:t xml:space="preserve">, the Convention and the Protocol simply set out a flexible principle that can be adapted to each case. The response must therefore be provided as quickly as possible. A general principle of promptness is therefore </w:t>
      </w:r>
      <w:r w:rsidR="00AD31AE">
        <w:rPr>
          <w:rFonts w:ascii="Arial" w:eastAsia="Calibri" w:hAnsi="Arial" w:cs="Arial"/>
          <w:kern w:val="16"/>
          <w:lang w:val="en-GB"/>
          <w14:numForm w14:val="lining"/>
          <w14:numSpacing w14:val="tabular"/>
        </w:rPr>
        <w:t>set out</w:t>
      </w:r>
      <w:r w:rsidRPr="00EF1CCD">
        <w:rPr>
          <w:rFonts w:ascii="Arial" w:eastAsia="Calibri" w:hAnsi="Arial" w:cs="Arial"/>
          <w:kern w:val="16"/>
          <w:lang w:val="en-GB"/>
          <w14:numForm w14:val="lining"/>
          <w14:numSpacing w14:val="tabular"/>
        </w:rPr>
        <w:t xml:space="preserve">. The authorities of the requested </w:t>
      </w:r>
      <w:r w:rsidR="00AD31AE">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must act as quickly as possible. If a long period is envisaged for answering the question, for example because of the complexity of the answer to be provided or the extent of the research to be carried out, the receiving authority must inform the authority that referred the matter to it. </w:t>
      </w:r>
    </w:p>
    <w:p w14:paraId="6DD9F556"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09E576F2" w14:textId="4015754C" w:rsidR="00CD099F" w:rsidRPr="00EF1CCD" w:rsidRDefault="00C16ABB">
      <w:pPr>
        <w:numPr>
          <w:ilvl w:val="0"/>
          <w:numId w:val="3"/>
        </w:numPr>
        <w:spacing w:after="0" w:line="276" w:lineRule="auto"/>
        <w:ind w:left="1560" w:hanging="426"/>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Free of charge in principle</w:t>
      </w:r>
      <w:r w:rsidRPr="00EF1CCD">
        <w:rPr>
          <w:rFonts w:ascii="Arial" w:eastAsia="Calibri" w:hAnsi="Arial" w:cs="Arial"/>
          <w:kern w:val="16"/>
          <w:lang w:val="en-GB"/>
          <w14:numForm w14:val="lining"/>
          <w14:numSpacing w14:val="tabular"/>
        </w:rPr>
        <w:t xml:space="preserve">: recourse to the </w:t>
      </w:r>
      <w:r w:rsidR="00AD31AE">
        <w:rPr>
          <w:rFonts w:ascii="Arial" w:eastAsia="Calibri" w:hAnsi="Arial" w:cs="Arial"/>
          <w:kern w:val="16"/>
          <w:lang w:val="en-GB"/>
          <w14:numForm w14:val="lining"/>
          <w14:numSpacing w14:val="tabular"/>
        </w:rPr>
        <w:t>convention</w:t>
      </w:r>
      <w:r w:rsidRPr="00EF1CCD">
        <w:rPr>
          <w:rFonts w:ascii="Arial" w:eastAsia="Calibri" w:hAnsi="Arial" w:cs="Arial"/>
          <w:kern w:val="16"/>
          <w:lang w:val="en-GB"/>
          <w14:numForm w14:val="lining"/>
          <w14:numSpacing w14:val="tabular"/>
        </w:rPr>
        <w:t xml:space="preserve"> mechanism is in principle free of charge. However, there is an exception when a private body or a qualified lawyer is involved, in order to cover their fees. The requesting </w:t>
      </w:r>
      <w:r w:rsidR="00AD31AE">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is then responsible for paying these costs. To avoid complications and excessive financial burdens, the Convention provides that </w:t>
      </w:r>
      <w:r w:rsidR="00315BDF" w:rsidRPr="00EF1CCD">
        <w:rPr>
          <w:rFonts w:ascii="Arial" w:eastAsia="Calibri" w:hAnsi="Arial" w:cs="Arial"/>
          <w:kern w:val="16"/>
          <w:lang w:val="en-GB"/>
          <w14:numForm w14:val="lining"/>
          <w14:numSpacing w14:val="tabular"/>
        </w:rPr>
        <w:t xml:space="preserve">the authorities of the </w:t>
      </w:r>
      <w:r w:rsidRPr="00EF1CCD">
        <w:rPr>
          <w:rFonts w:ascii="Arial" w:eastAsia="Calibri" w:hAnsi="Arial" w:cs="Arial"/>
          <w:kern w:val="16"/>
          <w:lang w:val="en-GB"/>
          <w14:numForm w14:val="lining"/>
          <w14:numSpacing w14:val="tabular"/>
        </w:rPr>
        <w:t xml:space="preserve">requesting </w:t>
      </w:r>
      <w:r w:rsidR="00AD31AE">
        <w:rPr>
          <w:rFonts w:ascii="Arial" w:eastAsia="Calibri" w:hAnsi="Arial" w:cs="Arial"/>
          <w:kern w:val="16"/>
          <w:lang w:val="en-GB"/>
          <w14:numForm w14:val="lining"/>
          <w14:numSpacing w14:val="tabular"/>
        </w:rPr>
        <w:t>s</w:t>
      </w:r>
      <w:r w:rsidR="00315BDF" w:rsidRPr="00EF1CCD">
        <w:rPr>
          <w:rFonts w:ascii="Arial" w:eastAsia="Calibri" w:hAnsi="Arial" w:cs="Arial"/>
          <w:kern w:val="16"/>
          <w:lang w:val="en-GB"/>
          <w14:numForm w14:val="lining"/>
          <w14:numSpacing w14:val="tabular"/>
        </w:rPr>
        <w:t xml:space="preserve">tate </w:t>
      </w:r>
      <w:r w:rsidRPr="00EF1CCD">
        <w:rPr>
          <w:rFonts w:ascii="Arial" w:eastAsia="Calibri" w:hAnsi="Arial" w:cs="Arial"/>
          <w:kern w:val="16"/>
          <w:lang w:val="en-GB"/>
          <w14:numForm w14:val="lining"/>
          <w14:numSpacing w14:val="tabular"/>
        </w:rPr>
        <w:t xml:space="preserve">must be </w:t>
      </w:r>
      <w:r w:rsidR="00315BDF" w:rsidRPr="00EF1CCD">
        <w:rPr>
          <w:rFonts w:ascii="Arial" w:eastAsia="Calibri" w:hAnsi="Arial" w:cs="Arial"/>
          <w:kern w:val="16"/>
          <w:lang w:val="en-GB"/>
          <w14:numForm w14:val="lining"/>
          <w14:numSpacing w14:val="tabular"/>
        </w:rPr>
        <w:t xml:space="preserve">informed of the </w:t>
      </w:r>
      <w:r w:rsidRPr="00EF1CCD">
        <w:rPr>
          <w:rFonts w:ascii="Arial" w:eastAsia="Calibri" w:hAnsi="Arial" w:cs="Arial"/>
          <w:kern w:val="16"/>
          <w:lang w:val="en-GB"/>
          <w14:numForm w14:val="lining"/>
          <w14:numSpacing w14:val="tabular"/>
        </w:rPr>
        <w:t xml:space="preserve">extent of the costs envisaged and its approval must be sought. The authorities </w:t>
      </w:r>
      <w:r w:rsidR="00315BDF" w:rsidRPr="00EF1CCD">
        <w:rPr>
          <w:rFonts w:ascii="Arial" w:eastAsia="Calibri" w:hAnsi="Arial" w:cs="Arial"/>
          <w:kern w:val="16"/>
          <w:lang w:val="en-GB"/>
          <w14:numForm w14:val="lining"/>
          <w14:numSpacing w14:val="tabular"/>
        </w:rPr>
        <w:t xml:space="preserve">of the </w:t>
      </w:r>
      <w:r w:rsidRPr="00EF1CCD">
        <w:rPr>
          <w:rFonts w:ascii="Arial" w:eastAsia="Calibri" w:hAnsi="Arial" w:cs="Arial"/>
          <w:kern w:val="16"/>
          <w:lang w:val="en-GB"/>
          <w14:numForm w14:val="lining"/>
          <w14:numSpacing w14:val="tabular"/>
        </w:rPr>
        <w:t xml:space="preserve">requesting </w:t>
      </w:r>
      <w:r w:rsidR="00AD31AE">
        <w:rPr>
          <w:rFonts w:ascii="Arial" w:eastAsia="Calibri" w:hAnsi="Arial" w:cs="Arial"/>
          <w:kern w:val="16"/>
          <w:lang w:val="en-GB"/>
          <w14:numForm w14:val="lining"/>
          <w14:numSpacing w14:val="tabular"/>
        </w:rPr>
        <w:t>s</w:t>
      </w:r>
      <w:r w:rsidR="00315BDF" w:rsidRPr="00EF1CCD">
        <w:rPr>
          <w:rFonts w:ascii="Arial" w:eastAsia="Calibri" w:hAnsi="Arial" w:cs="Arial"/>
          <w:kern w:val="16"/>
          <w:lang w:val="en-GB"/>
          <w14:numForm w14:val="lining"/>
          <w14:numSpacing w14:val="tabular"/>
        </w:rPr>
        <w:t xml:space="preserve">tate </w:t>
      </w:r>
      <w:r w:rsidRPr="00EF1CCD">
        <w:rPr>
          <w:rFonts w:ascii="Arial" w:eastAsia="Calibri" w:hAnsi="Arial" w:cs="Arial"/>
          <w:kern w:val="16"/>
          <w:lang w:val="en-GB"/>
          <w14:numForm w14:val="lining"/>
          <w14:numSpacing w14:val="tabular"/>
        </w:rPr>
        <w:t xml:space="preserve">cannot therefore be taken by surprise and have an unexpectedly high financial burden imposed on them. </w:t>
      </w:r>
    </w:p>
    <w:p w14:paraId="3FFD5DF4" w14:textId="77777777" w:rsidR="006F0938" w:rsidRPr="00EF1CCD" w:rsidRDefault="006F0938" w:rsidP="00B608DE">
      <w:pPr>
        <w:spacing w:after="0" w:line="276" w:lineRule="auto"/>
        <w:ind w:left="720"/>
        <w:contextualSpacing/>
        <w:rPr>
          <w:rFonts w:ascii="Arial" w:eastAsia="Calibri" w:hAnsi="Arial" w:cs="Arial"/>
          <w:kern w:val="16"/>
          <w:lang w:val="en-GB"/>
          <w14:numForm w14:val="lining"/>
          <w14:numSpacing w14:val="tabular"/>
        </w:rPr>
      </w:pPr>
    </w:p>
    <w:p w14:paraId="4310E400" w14:textId="4566D3B1" w:rsidR="00CD099F" w:rsidRPr="00EF1CCD" w:rsidRDefault="00C16ABB">
      <w:pPr>
        <w:numPr>
          <w:ilvl w:val="0"/>
          <w:numId w:val="3"/>
        </w:numPr>
        <w:spacing w:after="0" w:line="276" w:lineRule="auto"/>
        <w:ind w:left="1560" w:hanging="426"/>
        <w:contextualSpacing/>
        <w:jc w:val="both"/>
        <w:rPr>
          <w:rFonts w:ascii="Arial" w:eastAsia="Calibri" w:hAnsi="Arial" w:cs="Arial"/>
          <w:kern w:val="16"/>
          <w:lang w:val="en-GB"/>
          <w14:numForm w14:val="lining"/>
          <w14:numSpacing w14:val="tabular"/>
        </w:rPr>
      </w:pPr>
      <w:r w:rsidRPr="00EF1CCD">
        <w:rPr>
          <w:rFonts w:ascii="Arial" w:eastAsia="Calibri" w:hAnsi="Arial" w:cs="Arial"/>
          <w:b/>
          <w:kern w:val="16"/>
          <w:lang w:val="en-GB"/>
          <w14:numForm w14:val="lining"/>
          <w14:numSpacing w14:val="tabular"/>
        </w:rPr>
        <w:t>Language</w:t>
      </w:r>
      <w:r w:rsidRPr="00EF1CCD">
        <w:rPr>
          <w:rFonts w:ascii="Arial" w:eastAsia="Calibri" w:hAnsi="Arial" w:cs="Arial"/>
          <w:kern w:val="16"/>
          <w:lang w:val="en-GB"/>
          <w14:numForm w14:val="lining"/>
          <w14:numSpacing w14:val="tabular"/>
        </w:rPr>
        <w:t>: in order to simplify the task of the authority</w:t>
      </w:r>
      <w:r w:rsidR="00A2477A">
        <w:rPr>
          <w:rFonts w:ascii="Arial" w:eastAsia="Calibri" w:hAnsi="Arial" w:cs="Arial"/>
          <w:kern w:val="16"/>
          <w:lang w:val="en-GB"/>
          <w14:numForm w14:val="lining"/>
          <w14:numSpacing w14:val="tabular"/>
        </w:rPr>
        <w:t xml:space="preserve"> of the</w:t>
      </w:r>
      <w:r w:rsidR="00A2477A" w:rsidRPr="00A2477A">
        <w:rPr>
          <w:rFonts w:ascii="Arial" w:eastAsia="Calibri" w:hAnsi="Arial" w:cs="Arial"/>
          <w:kern w:val="16"/>
          <w:lang w:val="en-GB"/>
          <w14:numForm w14:val="lining"/>
          <w14:numSpacing w14:val="tabular"/>
        </w:rPr>
        <w:t xml:space="preserve"> </w:t>
      </w:r>
      <w:r w:rsidR="00A2477A" w:rsidRPr="00EF1CCD">
        <w:rPr>
          <w:rFonts w:ascii="Arial" w:eastAsia="Calibri" w:hAnsi="Arial" w:cs="Arial"/>
          <w:kern w:val="16"/>
          <w:lang w:val="en-GB"/>
          <w14:numForm w14:val="lining"/>
          <w14:numSpacing w14:val="tabular"/>
        </w:rPr>
        <w:t>requested</w:t>
      </w:r>
      <w:r w:rsidR="00A2477A">
        <w:rPr>
          <w:rFonts w:ascii="Arial" w:eastAsia="Calibri" w:hAnsi="Arial" w:cs="Arial"/>
          <w:kern w:val="16"/>
          <w:lang w:val="en-GB"/>
          <w14:numForm w14:val="lining"/>
          <w14:numSpacing w14:val="tabular"/>
        </w:rPr>
        <w:t xml:space="preserve"> state</w:t>
      </w:r>
      <w:r w:rsidRPr="00EF1CCD">
        <w:rPr>
          <w:rFonts w:ascii="Arial" w:eastAsia="Calibri" w:hAnsi="Arial" w:cs="Arial"/>
          <w:kern w:val="16"/>
          <w:lang w:val="en-GB"/>
          <w14:numForm w14:val="lining"/>
          <w14:numSpacing w14:val="tabular"/>
        </w:rPr>
        <w:t xml:space="preserve">, the reply must be sent in the language of the requested </w:t>
      </w:r>
      <w:r w:rsidR="00A2477A">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No translation is therefore required</w:t>
      </w:r>
      <w:r w:rsidR="00A2477A">
        <w:rPr>
          <w:rFonts w:ascii="Arial" w:eastAsia="Calibri" w:hAnsi="Arial" w:cs="Arial"/>
          <w:kern w:val="16"/>
          <w:lang w:val="en-GB"/>
          <w14:numForm w14:val="lining"/>
          <w14:numSpacing w14:val="tabular"/>
        </w:rPr>
        <w:t xml:space="preserve"> on their part</w:t>
      </w:r>
      <w:r w:rsidRPr="00EF1CCD">
        <w:rPr>
          <w:rFonts w:ascii="Arial" w:eastAsia="Calibri" w:hAnsi="Arial" w:cs="Arial"/>
          <w:kern w:val="16"/>
          <w:lang w:val="en-GB"/>
          <w14:numForm w14:val="lining"/>
          <w14:numSpacing w14:val="tabular"/>
        </w:rPr>
        <w:t xml:space="preserve">. If </w:t>
      </w:r>
      <w:r w:rsidR="00A2477A">
        <w:rPr>
          <w:rFonts w:ascii="Arial" w:eastAsia="Calibri" w:hAnsi="Arial" w:cs="Arial"/>
          <w:kern w:val="16"/>
          <w:lang w:val="en-GB"/>
          <w14:numForm w14:val="lining"/>
          <w14:numSpacing w14:val="tabular"/>
        </w:rPr>
        <w:t xml:space="preserve">it proves </w:t>
      </w:r>
      <w:r w:rsidRPr="00EF1CCD">
        <w:rPr>
          <w:rFonts w:ascii="Arial" w:eastAsia="Calibri" w:hAnsi="Arial" w:cs="Arial"/>
          <w:kern w:val="16"/>
          <w:lang w:val="en-GB"/>
          <w14:numForm w14:val="lining"/>
          <w14:numSpacing w14:val="tabular"/>
        </w:rPr>
        <w:t>necessary, it will be the responsibility of the authorities</w:t>
      </w:r>
      <w:r w:rsidR="00C846B7">
        <w:rPr>
          <w:rFonts w:ascii="Arial" w:eastAsia="Calibri" w:hAnsi="Arial" w:cs="Arial"/>
          <w:kern w:val="16"/>
          <w:lang w:val="en-GB"/>
          <w14:numForm w14:val="lining"/>
          <w14:numSpacing w14:val="tabular"/>
        </w:rPr>
        <w:t xml:space="preserve"> of the </w:t>
      </w:r>
      <w:r w:rsidR="00C846B7" w:rsidRPr="00EF1CCD">
        <w:rPr>
          <w:rFonts w:ascii="Arial" w:eastAsia="Calibri" w:hAnsi="Arial" w:cs="Arial"/>
          <w:kern w:val="16"/>
          <w:lang w:val="en-GB"/>
          <w14:numForm w14:val="lining"/>
          <w14:numSpacing w14:val="tabular"/>
        </w:rPr>
        <w:t>requesting</w:t>
      </w:r>
      <w:r w:rsidR="00C846B7">
        <w:rPr>
          <w:rFonts w:ascii="Arial" w:eastAsia="Calibri" w:hAnsi="Arial" w:cs="Arial"/>
          <w:kern w:val="16"/>
          <w:lang w:val="en-GB"/>
          <w14:numForm w14:val="lining"/>
          <w14:numSpacing w14:val="tabular"/>
        </w:rPr>
        <w:t xml:space="preserve"> state</w:t>
      </w:r>
      <w:r w:rsidRPr="00EF1CCD">
        <w:rPr>
          <w:rFonts w:ascii="Arial" w:eastAsia="Calibri" w:hAnsi="Arial" w:cs="Arial"/>
          <w:kern w:val="16"/>
          <w:lang w:val="en-GB"/>
          <w14:numForm w14:val="lining"/>
          <w14:numSpacing w14:val="tabular"/>
        </w:rPr>
        <w:t xml:space="preserve">. </w:t>
      </w:r>
      <w:r w:rsidR="005200D4" w:rsidRPr="00EF1CCD">
        <w:rPr>
          <w:rFonts w:ascii="Arial" w:eastAsia="Calibri" w:hAnsi="Arial" w:cs="Arial"/>
          <w:kern w:val="16"/>
          <w:lang w:val="en-GB"/>
          <w14:numForm w14:val="lining"/>
          <w14:numSpacing w14:val="tabular"/>
        </w:rPr>
        <w:t xml:space="preserve">In practice, by </w:t>
      </w:r>
      <w:r w:rsidR="00C20D49" w:rsidRPr="00EF1CCD">
        <w:rPr>
          <w:rFonts w:ascii="Arial" w:eastAsia="Calibri" w:hAnsi="Arial" w:cs="Arial"/>
          <w:kern w:val="16"/>
          <w:lang w:val="en-GB"/>
          <w14:numForm w14:val="lining"/>
          <w14:numSpacing w14:val="tabular"/>
        </w:rPr>
        <w:t xml:space="preserve">mutual agreement between the </w:t>
      </w:r>
      <w:r w:rsidR="00A2477A">
        <w:rPr>
          <w:rFonts w:ascii="Arial" w:eastAsia="Calibri" w:hAnsi="Arial" w:cs="Arial"/>
          <w:kern w:val="16"/>
          <w:lang w:val="en-GB"/>
          <w14:numForm w14:val="lining"/>
          <w14:numSpacing w14:val="tabular"/>
        </w:rPr>
        <w:t>s</w:t>
      </w:r>
      <w:r w:rsidR="00C20D49" w:rsidRPr="00EF1CCD">
        <w:rPr>
          <w:rFonts w:ascii="Arial" w:eastAsia="Calibri" w:hAnsi="Arial" w:cs="Arial"/>
          <w:kern w:val="16"/>
          <w:lang w:val="en-GB"/>
          <w14:numForm w14:val="lining"/>
          <w14:numSpacing w14:val="tabular"/>
        </w:rPr>
        <w:t xml:space="preserve">tates </w:t>
      </w:r>
      <w:r w:rsidR="00A2477A">
        <w:rPr>
          <w:rFonts w:ascii="Arial" w:eastAsia="Calibri" w:hAnsi="Arial" w:cs="Arial"/>
          <w:kern w:val="16"/>
          <w:lang w:val="en-GB"/>
          <w14:numForm w14:val="lining"/>
          <w14:numSpacing w14:val="tabular"/>
        </w:rPr>
        <w:t>p</w:t>
      </w:r>
      <w:r w:rsidR="00C20D49" w:rsidRPr="00EF1CCD">
        <w:rPr>
          <w:rFonts w:ascii="Arial" w:eastAsia="Calibri" w:hAnsi="Arial" w:cs="Arial"/>
          <w:kern w:val="16"/>
          <w:lang w:val="en-GB"/>
          <w14:numForm w14:val="lining"/>
          <w14:numSpacing w14:val="tabular"/>
        </w:rPr>
        <w:t xml:space="preserve">arties concerned, </w:t>
      </w:r>
      <w:r w:rsidR="005200D4" w:rsidRPr="00EF1CCD">
        <w:rPr>
          <w:rFonts w:ascii="Arial" w:eastAsia="Calibri" w:hAnsi="Arial" w:cs="Arial"/>
          <w:kern w:val="16"/>
          <w:lang w:val="en-GB"/>
          <w14:numForm w14:val="lining"/>
          <w14:numSpacing w14:val="tabular"/>
        </w:rPr>
        <w:t xml:space="preserve">it may be envisaged that </w:t>
      </w:r>
      <w:r w:rsidR="0048429B" w:rsidRPr="00EF1CCD">
        <w:rPr>
          <w:rFonts w:ascii="Arial" w:eastAsia="Calibri" w:hAnsi="Arial" w:cs="Arial"/>
          <w:kern w:val="16"/>
          <w:lang w:val="en-GB"/>
          <w14:numForm w14:val="lining"/>
          <w14:numSpacing w14:val="tabular"/>
        </w:rPr>
        <w:t xml:space="preserve">replies be formulated </w:t>
      </w:r>
      <w:r w:rsidR="00C20D49" w:rsidRPr="00EF1CCD">
        <w:rPr>
          <w:rFonts w:ascii="Arial" w:eastAsia="Calibri" w:hAnsi="Arial" w:cs="Arial"/>
          <w:kern w:val="16"/>
          <w:lang w:val="en-GB"/>
          <w14:numForm w14:val="lining"/>
          <w14:numSpacing w14:val="tabular"/>
        </w:rPr>
        <w:t xml:space="preserve">in </w:t>
      </w:r>
      <w:r w:rsidR="00A2477A">
        <w:rPr>
          <w:rFonts w:ascii="Arial" w:eastAsia="Calibri" w:hAnsi="Arial" w:cs="Arial"/>
          <w:kern w:val="16"/>
          <w:lang w:val="en-GB"/>
          <w14:numForm w14:val="lining"/>
          <w14:numSpacing w14:val="tabular"/>
        </w:rPr>
        <w:t>the</w:t>
      </w:r>
      <w:r w:rsidR="00C20D49" w:rsidRPr="00EF1CCD">
        <w:rPr>
          <w:rFonts w:ascii="Arial" w:eastAsia="Calibri" w:hAnsi="Arial" w:cs="Arial"/>
          <w:kern w:val="16"/>
          <w:lang w:val="en-GB"/>
          <w14:numForm w14:val="lining"/>
          <w14:numSpacing w14:val="tabular"/>
        </w:rPr>
        <w:t xml:space="preserve"> official language of the Council of Europe, i.e. English or French</w:t>
      </w:r>
      <w:r w:rsidR="0048429B" w:rsidRPr="00EF1CCD">
        <w:rPr>
          <w:rFonts w:ascii="Arial" w:eastAsia="Calibri" w:hAnsi="Arial" w:cs="Arial"/>
          <w:kern w:val="16"/>
          <w:lang w:val="en-GB"/>
          <w14:numForm w14:val="lining"/>
          <w14:numSpacing w14:val="tabular"/>
        </w:rPr>
        <w:t xml:space="preserve">, </w:t>
      </w:r>
      <w:r w:rsidR="00A2477A">
        <w:rPr>
          <w:rFonts w:ascii="Arial" w:eastAsia="Calibri" w:hAnsi="Arial" w:cs="Arial"/>
          <w:kern w:val="16"/>
          <w:lang w:val="en-GB"/>
          <w14:numForm w14:val="lining"/>
          <w14:numSpacing w14:val="tabular"/>
        </w:rPr>
        <w:t>that</w:t>
      </w:r>
      <w:r w:rsidR="0048429B" w:rsidRPr="00EF1CCD">
        <w:rPr>
          <w:rFonts w:ascii="Arial" w:eastAsia="Calibri" w:hAnsi="Arial" w:cs="Arial"/>
          <w:kern w:val="16"/>
          <w:lang w:val="en-GB"/>
          <w14:numForm w14:val="lining"/>
          <w14:numSpacing w14:val="tabular"/>
        </w:rPr>
        <w:t xml:space="preserve"> will have been chosen for the exchanges on the given question</w:t>
      </w:r>
      <w:r w:rsidR="00C20D49" w:rsidRPr="00EF1CCD">
        <w:rPr>
          <w:rFonts w:ascii="Arial" w:eastAsia="Calibri" w:hAnsi="Arial" w:cs="Arial"/>
          <w:kern w:val="16"/>
          <w:lang w:val="en-GB"/>
          <w14:numForm w14:val="lining"/>
          <w14:numSpacing w14:val="tabular"/>
        </w:rPr>
        <w:t>.</w:t>
      </w:r>
    </w:p>
    <w:p w14:paraId="7E240159" w14:textId="77777777" w:rsidR="006F0938" w:rsidRPr="00EF1CCD" w:rsidRDefault="006F0938" w:rsidP="00B608DE">
      <w:pPr>
        <w:spacing w:after="0" w:line="276" w:lineRule="auto"/>
        <w:jc w:val="both"/>
        <w:rPr>
          <w:rFonts w:ascii="Arial" w:eastAsia="Calibri" w:hAnsi="Arial" w:cs="Arial"/>
          <w:kern w:val="16"/>
          <w:lang w:val="en-GB"/>
          <w14:numForm w14:val="lining"/>
          <w14:numSpacing w14:val="tabular"/>
        </w:rPr>
      </w:pPr>
    </w:p>
    <w:p w14:paraId="7A07B5C7" w14:textId="77777777" w:rsidR="00CD099F" w:rsidRPr="00EF1CCD" w:rsidRDefault="00C16ABB">
      <w:pPr>
        <w:numPr>
          <w:ilvl w:val="0"/>
          <w:numId w:val="5"/>
        </w:numPr>
        <w:spacing w:after="0" w:line="276" w:lineRule="auto"/>
        <w:contextualSpacing/>
        <w:jc w:val="both"/>
        <w:rPr>
          <w:rFonts w:ascii="Arial" w:eastAsia="Calibri" w:hAnsi="Arial" w:cs="Arial"/>
          <w:b/>
          <w:bCs/>
          <w:kern w:val="16"/>
          <w:lang w:val="en-GB"/>
          <w14:numForm w14:val="lining"/>
          <w14:numSpacing w14:val="tabular"/>
        </w:rPr>
      </w:pPr>
      <w:r w:rsidRPr="00EF1CCD">
        <w:rPr>
          <w:rFonts w:ascii="Arial" w:eastAsia="Calibri" w:hAnsi="Arial" w:cs="Arial"/>
          <w:b/>
          <w:bCs/>
          <w:kern w:val="16"/>
          <w:u w:val="single"/>
          <w:lang w:val="en-GB"/>
          <w14:numForm w14:val="lining"/>
          <w14:numSpacing w14:val="tabular"/>
        </w:rPr>
        <w:t xml:space="preserve">Transmitting the </w:t>
      </w:r>
      <w:r w:rsidRPr="00EF1CCD">
        <w:rPr>
          <w:rFonts w:ascii="Arial" w:eastAsia="Calibri" w:hAnsi="Arial" w:cs="Arial"/>
          <w:b/>
          <w:bCs/>
          <w:kern w:val="16"/>
          <w:lang w:val="en-GB"/>
          <w14:numForm w14:val="lining"/>
          <w14:numSpacing w14:val="tabular"/>
        </w:rPr>
        <w:t xml:space="preserve">response </w:t>
      </w:r>
    </w:p>
    <w:p w14:paraId="6BE368FF" w14:textId="77777777" w:rsidR="001B34D7" w:rsidRPr="00EF1CCD" w:rsidRDefault="001B34D7" w:rsidP="00B608DE">
      <w:pPr>
        <w:spacing w:after="0" w:line="276" w:lineRule="auto"/>
        <w:ind w:left="1080"/>
        <w:contextualSpacing/>
        <w:jc w:val="both"/>
        <w:rPr>
          <w:rFonts w:ascii="Arial" w:eastAsia="Calibri" w:hAnsi="Arial" w:cs="Arial"/>
          <w:kern w:val="16"/>
          <w:u w:val="single"/>
          <w:lang w:val="en-GB"/>
          <w14:numForm w14:val="lining"/>
          <w14:numSpacing w14:val="tabular"/>
        </w:rPr>
      </w:pPr>
    </w:p>
    <w:p w14:paraId="14D59512" w14:textId="333979C1" w:rsidR="00CD099F" w:rsidRPr="00EF1CCD" w:rsidRDefault="00C16ABB">
      <w:pPr>
        <w:numPr>
          <w:ilvl w:val="0"/>
          <w:numId w:val="3"/>
        </w:numPr>
        <w:spacing w:after="0" w:line="276" w:lineRule="auto"/>
        <w:ind w:left="1560" w:hanging="426"/>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Under the Convention and the Protocol, it is the responsibility of </w:t>
      </w:r>
      <w:r w:rsidR="005200D4" w:rsidRPr="00EF1CCD">
        <w:rPr>
          <w:rFonts w:ascii="Arial" w:eastAsia="Calibri" w:hAnsi="Arial" w:cs="Arial"/>
          <w:kern w:val="16"/>
          <w:lang w:val="en-GB"/>
          <w14:numForm w14:val="lining"/>
          <w14:numSpacing w14:val="tabular"/>
        </w:rPr>
        <w:t xml:space="preserve">the </w:t>
      </w:r>
      <w:r w:rsidRPr="00EF1CCD">
        <w:rPr>
          <w:rFonts w:ascii="Arial" w:eastAsia="Calibri" w:hAnsi="Arial" w:cs="Arial"/>
          <w:kern w:val="16"/>
          <w:lang w:val="en-GB"/>
          <w14:numForm w14:val="lining"/>
          <w14:numSpacing w14:val="tabular"/>
        </w:rPr>
        <w:t xml:space="preserve">authorities </w:t>
      </w:r>
      <w:r w:rsidR="005200D4" w:rsidRPr="00EF1CCD">
        <w:rPr>
          <w:rFonts w:ascii="Arial" w:eastAsia="Calibri" w:hAnsi="Arial" w:cs="Arial"/>
          <w:kern w:val="16"/>
          <w:lang w:val="en-GB"/>
          <w14:numForm w14:val="lining"/>
          <w14:numSpacing w14:val="tabular"/>
        </w:rPr>
        <w:t xml:space="preserve">of the </w:t>
      </w:r>
      <w:r w:rsidRPr="00EF1CCD">
        <w:rPr>
          <w:rFonts w:ascii="Arial" w:eastAsia="Calibri" w:hAnsi="Arial" w:cs="Arial"/>
          <w:kern w:val="16"/>
          <w:lang w:val="en-GB"/>
          <w14:numForm w14:val="lining"/>
          <w14:numSpacing w14:val="tabular"/>
        </w:rPr>
        <w:t xml:space="preserve">requested </w:t>
      </w:r>
      <w:r w:rsidR="00A2477A">
        <w:rPr>
          <w:rFonts w:ascii="Arial" w:eastAsia="Calibri" w:hAnsi="Arial" w:cs="Arial"/>
          <w:kern w:val="16"/>
          <w:lang w:val="en-GB"/>
          <w14:numForm w14:val="lining"/>
          <w14:numSpacing w14:val="tabular"/>
        </w:rPr>
        <w:t>s</w:t>
      </w:r>
      <w:r w:rsidR="005200D4" w:rsidRPr="00EF1CCD">
        <w:rPr>
          <w:rFonts w:ascii="Arial" w:eastAsia="Calibri" w:hAnsi="Arial" w:cs="Arial"/>
          <w:kern w:val="16"/>
          <w:lang w:val="en-GB"/>
          <w14:numForm w14:val="lining"/>
          <w14:numSpacing w14:val="tabular"/>
        </w:rPr>
        <w:t xml:space="preserve">tate </w:t>
      </w:r>
      <w:r w:rsidRPr="00EF1CCD">
        <w:rPr>
          <w:rFonts w:ascii="Arial" w:eastAsia="Calibri" w:hAnsi="Arial" w:cs="Arial"/>
          <w:kern w:val="16"/>
          <w:lang w:val="en-GB"/>
          <w14:numForm w14:val="lining"/>
          <w14:numSpacing w14:val="tabular"/>
        </w:rPr>
        <w:t xml:space="preserve">to transmit the reply to </w:t>
      </w:r>
      <w:r w:rsidR="00FD6A64" w:rsidRPr="00EF1CCD">
        <w:rPr>
          <w:rFonts w:ascii="Arial" w:eastAsia="Calibri" w:hAnsi="Arial" w:cs="Arial"/>
          <w:kern w:val="16"/>
          <w:lang w:val="en-GB"/>
          <w14:numForm w14:val="lining"/>
          <w14:numSpacing w14:val="tabular"/>
        </w:rPr>
        <w:t xml:space="preserve">the receiving agency of the </w:t>
      </w:r>
      <w:r w:rsidRPr="00EF1CCD">
        <w:rPr>
          <w:rFonts w:ascii="Arial" w:eastAsia="Calibri" w:hAnsi="Arial" w:cs="Arial"/>
          <w:kern w:val="16"/>
          <w:lang w:val="en-GB"/>
          <w14:numForm w14:val="lining"/>
          <w14:numSpacing w14:val="tabular"/>
        </w:rPr>
        <w:t xml:space="preserve">requesting </w:t>
      </w:r>
      <w:r w:rsidR="00A2477A">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via </w:t>
      </w:r>
      <w:r w:rsidR="00FD6A64" w:rsidRPr="00EF1CCD">
        <w:rPr>
          <w:rFonts w:ascii="Arial" w:eastAsia="Calibri" w:hAnsi="Arial" w:cs="Arial"/>
          <w:kern w:val="16"/>
          <w:lang w:val="en-GB"/>
          <w14:numForm w14:val="lining"/>
          <w14:numSpacing w14:val="tabular"/>
        </w:rPr>
        <w:t xml:space="preserve">their transmitting agency. </w:t>
      </w:r>
      <w:r w:rsidR="005200D4" w:rsidRPr="00EF1CCD">
        <w:rPr>
          <w:rFonts w:ascii="Arial" w:eastAsia="Calibri" w:hAnsi="Arial" w:cs="Arial"/>
          <w:kern w:val="16"/>
          <w:lang w:val="en-GB"/>
          <w14:numForm w14:val="lining"/>
          <w14:numSpacing w14:val="tabular"/>
        </w:rPr>
        <w:t xml:space="preserve">Once </w:t>
      </w:r>
      <w:r w:rsidRPr="00EF1CCD">
        <w:rPr>
          <w:rFonts w:ascii="Arial" w:eastAsia="Calibri" w:hAnsi="Arial" w:cs="Arial"/>
          <w:kern w:val="16"/>
          <w:lang w:val="en-GB"/>
          <w14:numForm w14:val="lining"/>
          <w14:numSpacing w14:val="tabular"/>
        </w:rPr>
        <w:t>again, practice shows that electronic means are widely accepted and used to speed up the procedure.</w:t>
      </w:r>
    </w:p>
    <w:p w14:paraId="38113C31" w14:textId="77777777" w:rsidR="006F0938" w:rsidRPr="00EF1CCD" w:rsidRDefault="006F0938" w:rsidP="00B608DE">
      <w:pPr>
        <w:spacing w:after="0" w:line="276" w:lineRule="auto"/>
        <w:jc w:val="both"/>
        <w:rPr>
          <w:rFonts w:ascii="Times New Roman" w:eastAsia="Calibri" w:hAnsi="Times New Roman" w:cs="Times New Roman"/>
          <w:kern w:val="16"/>
          <w:sz w:val="24"/>
          <w:szCs w:val="24"/>
          <w:lang w:val="en-GB"/>
          <w14:numForm w14:val="lining"/>
          <w14:numSpacing w14:val="tabular"/>
        </w:rPr>
      </w:pPr>
    </w:p>
    <w:p w14:paraId="60C49E17" w14:textId="77777777" w:rsidR="00CD099F" w:rsidRPr="00EF1CCD" w:rsidRDefault="00C16ABB">
      <w:pPr>
        <w:spacing w:after="0" w:line="276" w:lineRule="auto"/>
        <w:jc w:val="both"/>
        <w:rPr>
          <w:rFonts w:ascii="Arial" w:eastAsia="Calibri" w:hAnsi="Arial" w:cs="Arial"/>
          <w:color w:val="FF0000"/>
          <w:kern w:val="16"/>
          <w:lang w:val="en-GB"/>
          <w14:numForm w14:val="lining"/>
          <w14:numSpacing w14:val="tabular"/>
        </w:rPr>
      </w:pPr>
      <w:r w:rsidRPr="00EF1CCD">
        <w:rPr>
          <w:rFonts w:ascii="Arial" w:eastAsia="Calibri" w:hAnsi="Arial" w:cs="Arial"/>
          <w:color w:val="FF0000"/>
          <w:kern w:val="16"/>
          <w:lang w:val="en-GB"/>
          <w14:numForm w14:val="lining"/>
          <w14:numSpacing w14:val="tabular"/>
        </w:rPr>
        <w:t>[Standard reply form to be inserted].</w:t>
      </w:r>
    </w:p>
    <w:p w14:paraId="4C4C3146" w14:textId="77777777" w:rsidR="006F0938" w:rsidRPr="00EF1CCD" w:rsidRDefault="006F0938" w:rsidP="00B608DE">
      <w:pPr>
        <w:spacing w:after="0" w:line="276" w:lineRule="auto"/>
        <w:rPr>
          <w:lang w:val="en-GB"/>
        </w:rPr>
      </w:pPr>
    </w:p>
    <w:p w14:paraId="7441E7F3" w14:textId="77777777" w:rsidR="006F0938" w:rsidRPr="00EF1CCD" w:rsidRDefault="006F0938" w:rsidP="00B608DE">
      <w:pPr>
        <w:spacing w:after="0" w:line="276" w:lineRule="auto"/>
        <w:rPr>
          <w:lang w:val="en-GB"/>
        </w:rPr>
      </w:pPr>
    </w:p>
    <w:p w14:paraId="18BC5128" w14:textId="77777777" w:rsidR="006F0938" w:rsidRPr="00EF1CCD" w:rsidRDefault="006F0938" w:rsidP="00B608DE">
      <w:pPr>
        <w:spacing w:after="0" w:line="276" w:lineRule="auto"/>
        <w:rPr>
          <w:lang w:val="en-GB"/>
        </w:rPr>
      </w:pPr>
    </w:p>
    <w:p w14:paraId="4874EA1C" w14:textId="06F91194" w:rsidR="006F0938" w:rsidRPr="00EF1CCD" w:rsidRDefault="00B608DE" w:rsidP="00B608DE">
      <w:pPr>
        <w:rPr>
          <w:lang w:val="en-GB"/>
        </w:rPr>
      </w:pPr>
      <w:r w:rsidRPr="00EF1CCD">
        <w:rPr>
          <w:lang w:val="en-GB"/>
        </w:rPr>
        <w:br w:type="page"/>
      </w:r>
    </w:p>
    <w:p w14:paraId="71F1CE4A" w14:textId="6FB92C2D" w:rsidR="00CD099F" w:rsidRPr="00EF1CCD" w:rsidRDefault="00C16A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Calibri" w:eastAsia="Calibri" w:hAnsi="Calibri" w:cs="Times New Roman"/>
          <w:b/>
          <w:bCs/>
          <w:kern w:val="16"/>
          <w:sz w:val="28"/>
          <w:szCs w:val="28"/>
          <w:lang w:val="en-GB"/>
          <w14:numForm w14:val="lining"/>
          <w14:numSpacing w14:val="tabular"/>
        </w:rPr>
      </w:pPr>
      <w:r w:rsidRPr="00EF1CCD">
        <w:rPr>
          <w:rFonts w:ascii="Calibri" w:eastAsia="Calibri" w:hAnsi="Calibri" w:cs="Times New Roman"/>
          <w:b/>
          <w:bCs/>
          <w:kern w:val="16"/>
          <w:sz w:val="28"/>
          <w:szCs w:val="28"/>
          <w:lang w:val="en-GB"/>
          <w14:numForm w14:val="lining"/>
          <w14:numSpacing w14:val="tabular"/>
        </w:rPr>
        <w:lastRenderedPageBreak/>
        <w:t xml:space="preserve">Form for requesting information pursuant to the </w:t>
      </w:r>
      <w:r w:rsidR="00831C79" w:rsidRPr="00EF1CCD">
        <w:rPr>
          <w:rFonts w:ascii="Calibri" w:eastAsia="Calibri" w:hAnsi="Calibri" w:cs="Times New Roman"/>
          <w:b/>
          <w:bCs/>
          <w:kern w:val="16"/>
          <w:sz w:val="28"/>
          <w:szCs w:val="28"/>
          <w:lang w:val="en-GB"/>
          <w14:numForm w14:val="lining"/>
          <w14:numSpacing w14:val="tabular"/>
        </w:rPr>
        <w:t xml:space="preserve">European </w:t>
      </w:r>
      <w:r w:rsidRPr="00EF1CCD">
        <w:rPr>
          <w:rFonts w:ascii="Calibri" w:eastAsia="Calibri" w:hAnsi="Calibri" w:cs="Times New Roman"/>
          <w:b/>
          <w:bCs/>
          <w:kern w:val="16"/>
          <w:sz w:val="28"/>
          <w:szCs w:val="28"/>
          <w:lang w:val="en-GB"/>
          <w14:numForm w14:val="lining"/>
          <w14:numSpacing w14:val="tabular"/>
        </w:rPr>
        <w:t xml:space="preserve">Convention on </w:t>
      </w:r>
      <w:r w:rsidR="00831C79" w:rsidRPr="00EF1CCD">
        <w:rPr>
          <w:rFonts w:ascii="Calibri" w:eastAsia="Calibri" w:hAnsi="Calibri" w:cs="Times New Roman"/>
          <w:b/>
          <w:bCs/>
          <w:kern w:val="16"/>
          <w:sz w:val="28"/>
          <w:szCs w:val="28"/>
          <w:lang w:val="en-GB"/>
          <w14:numForm w14:val="lining"/>
          <w14:numSpacing w14:val="tabular"/>
        </w:rPr>
        <w:t>Information on Foreign Law (ETS No.</w:t>
      </w:r>
      <w:r w:rsidR="00270854">
        <w:rPr>
          <w:rFonts w:ascii="Calibri" w:eastAsia="Calibri" w:hAnsi="Calibri" w:cs="Times New Roman"/>
          <w:b/>
          <w:bCs/>
          <w:kern w:val="16"/>
          <w:sz w:val="28"/>
          <w:szCs w:val="28"/>
          <w:vertAlign w:val="superscript"/>
          <w:lang w:val="en-GB"/>
          <w14:numForm w14:val="lining"/>
          <w14:numSpacing w14:val="tabular"/>
        </w:rPr>
        <w:t> </w:t>
      </w:r>
      <w:r w:rsidR="00831C79" w:rsidRPr="00EF1CCD">
        <w:rPr>
          <w:rFonts w:ascii="Calibri" w:eastAsia="Calibri" w:hAnsi="Calibri" w:cs="Times New Roman"/>
          <w:b/>
          <w:bCs/>
          <w:kern w:val="16"/>
          <w:sz w:val="28"/>
          <w:szCs w:val="28"/>
          <w:lang w:val="en-GB"/>
          <w14:numForm w14:val="lining"/>
          <w14:numSpacing w14:val="tabular"/>
        </w:rPr>
        <w:t xml:space="preserve">62) </w:t>
      </w:r>
      <w:r w:rsidRPr="00EF1CCD">
        <w:rPr>
          <w:rFonts w:ascii="Calibri" w:eastAsia="Calibri" w:hAnsi="Calibri" w:cs="Times New Roman"/>
          <w:b/>
          <w:bCs/>
          <w:kern w:val="16"/>
          <w:sz w:val="28"/>
          <w:szCs w:val="28"/>
          <w:lang w:val="en-GB"/>
          <w14:numForm w14:val="lining"/>
          <w14:numSpacing w14:val="tabular"/>
        </w:rPr>
        <w:t>and</w:t>
      </w:r>
      <w:r w:rsidR="00270854">
        <w:rPr>
          <w:rFonts w:ascii="Calibri" w:eastAsia="Calibri" w:hAnsi="Calibri" w:cs="Times New Roman"/>
          <w:b/>
          <w:bCs/>
          <w:kern w:val="16"/>
          <w:sz w:val="28"/>
          <w:szCs w:val="28"/>
          <w:lang w:val="en-GB"/>
          <w14:numForm w14:val="lining"/>
          <w14:numSpacing w14:val="tabular"/>
        </w:rPr>
        <w:br/>
      </w:r>
      <w:r w:rsidRPr="00EF1CCD">
        <w:rPr>
          <w:rFonts w:ascii="Calibri" w:eastAsia="Calibri" w:hAnsi="Calibri" w:cs="Times New Roman"/>
          <w:b/>
          <w:bCs/>
          <w:kern w:val="16"/>
          <w:sz w:val="28"/>
          <w:szCs w:val="28"/>
          <w:lang w:val="en-GB"/>
          <w14:numForm w14:val="lining"/>
          <w14:numSpacing w14:val="tabular"/>
        </w:rPr>
        <w:t xml:space="preserve">its Additional Protocol </w:t>
      </w:r>
      <w:r w:rsidR="00831C79" w:rsidRPr="00EF1CCD">
        <w:rPr>
          <w:rFonts w:ascii="Calibri" w:eastAsia="Calibri" w:hAnsi="Calibri" w:cs="Times New Roman"/>
          <w:b/>
          <w:bCs/>
          <w:kern w:val="16"/>
          <w:sz w:val="28"/>
          <w:szCs w:val="28"/>
          <w:lang w:val="en-GB"/>
          <w14:numForm w14:val="lining"/>
          <w14:numSpacing w14:val="tabular"/>
        </w:rPr>
        <w:t>(ETS No.</w:t>
      </w:r>
      <w:r w:rsidR="00270854">
        <w:rPr>
          <w:rFonts w:ascii="Calibri" w:eastAsia="Calibri" w:hAnsi="Calibri" w:cs="Times New Roman"/>
          <w:b/>
          <w:bCs/>
          <w:kern w:val="16"/>
          <w:sz w:val="28"/>
          <w:szCs w:val="28"/>
          <w:lang w:val="en-GB"/>
          <w14:numForm w14:val="lining"/>
          <w14:numSpacing w14:val="tabular"/>
        </w:rPr>
        <w:t> </w:t>
      </w:r>
      <w:r w:rsidR="00831C79" w:rsidRPr="00EF1CCD">
        <w:rPr>
          <w:rFonts w:ascii="Calibri" w:eastAsia="Calibri" w:hAnsi="Calibri" w:cs="Times New Roman"/>
          <w:b/>
          <w:bCs/>
          <w:kern w:val="16"/>
          <w:sz w:val="28"/>
          <w:szCs w:val="28"/>
          <w:lang w:val="en-GB"/>
          <w14:numForm w14:val="lining"/>
          <w14:numSpacing w14:val="tabular"/>
        </w:rPr>
        <w:t>97)</w:t>
      </w:r>
      <w:r w:rsidR="00CF330F" w:rsidRPr="00EF1CCD">
        <w:rPr>
          <w:rStyle w:val="FootnoteReference"/>
          <w:rFonts w:ascii="Calibri" w:eastAsia="Calibri" w:hAnsi="Calibri" w:cs="Times New Roman"/>
          <w:b/>
          <w:bCs/>
          <w:kern w:val="16"/>
          <w:sz w:val="28"/>
          <w:szCs w:val="28"/>
          <w:lang w:val="en-GB"/>
          <w14:numForm w14:val="lining"/>
          <w14:numSpacing w14:val="tabular"/>
        </w:rPr>
        <w:footnoteReference w:id="1"/>
      </w:r>
    </w:p>
    <w:p w14:paraId="6F1F227B" w14:textId="777777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noProof/>
          <w:kern w:val="16"/>
          <w:sz w:val="24"/>
          <w:lang w:val="en-GB" w:eastAsia="fr-FR"/>
          <w14:numForm w14:val="lining"/>
          <w14:numSpacing w14:val="tabular"/>
        </w:rPr>
        <mc:AlternateContent>
          <mc:Choice Requires="wps">
            <w:drawing>
              <wp:anchor distT="45720" distB="45720" distL="114300" distR="114300" simplePos="0" relativeHeight="251659264" behindDoc="0" locked="0" layoutInCell="1" allowOverlap="1" wp14:anchorId="7530E641" wp14:editId="6FFE33B0">
                <wp:simplePos x="0" y="0"/>
                <wp:positionH relativeFrom="margin">
                  <wp:align>right</wp:align>
                </wp:positionH>
                <wp:positionV relativeFrom="paragraph">
                  <wp:posOffset>422275</wp:posOffset>
                </wp:positionV>
                <wp:extent cx="5702300" cy="450850"/>
                <wp:effectExtent l="0" t="0" r="1270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50850"/>
                        </a:xfrm>
                        <a:prstGeom prst="rect">
                          <a:avLst/>
                        </a:prstGeom>
                        <a:solidFill>
                          <a:srgbClr val="FFFFFF"/>
                        </a:solidFill>
                        <a:ln w="9525">
                          <a:solidFill>
                            <a:srgbClr val="000000"/>
                          </a:solidFill>
                          <a:miter lim="800000"/>
                          <a:headEnd/>
                          <a:tailEnd/>
                        </a:ln>
                      </wps:spPr>
                      <wps:txbx>
                        <w:txbxContent>
                          <w:p w14:paraId="0E643479" w14:textId="77777777" w:rsidR="00CD099F" w:rsidRDefault="00C16ABB">
                            <w:pPr>
                              <w:jc w:val="center"/>
                              <w:rPr>
                                <w:sz w:val="40"/>
                                <w:szCs w:val="40"/>
                              </w:rPr>
                            </w:pPr>
                            <w:r w:rsidRPr="00EE500B">
                              <w:rPr>
                                <w:sz w:val="40"/>
                                <w:szCs w:val="40"/>
                              </w:rPr>
                              <w:t>Origin of the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0E641" id="_x0000_t202" coordsize="21600,21600" o:spt="202" path="m,l,21600r21600,l21600,xe">
                <v:stroke joinstyle="miter"/>
                <v:path gradientshapeok="t" o:connecttype="rect"/>
              </v:shapetype>
              <v:shape id="Zone de texte 2" o:spid="_x0000_s1026" type="#_x0000_t202" style="position:absolute;margin-left:397.8pt;margin-top:33.25pt;width:449pt;height:3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">
                <v:textbox>
                  <w:txbxContent>
                    <w:p w14:paraId="0E643479" w14:textId="77777777" w:rsidR="00CD099F" w:rsidRDefault="00C16ABB">
                      <w:pPr>
                        <w:jc w:val="center"/>
                        <w:rPr>
                          <w:sz w:val="40"/>
                          <w:szCs w:val="40"/>
                        </w:rPr>
                      </w:pPr>
                      <w:r w:rsidRPr="00EE500B">
                        <w:rPr>
                          <w:sz w:val="40"/>
                          <w:szCs w:val="40"/>
                        </w:rPr>
                        <w:t>Origin of the request</w:t>
                      </w:r>
                    </w:p>
                  </w:txbxContent>
                </v:textbox>
                <w10:wrap type="square" anchorx="margin"/>
              </v:shape>
            </w:pict>
          </mc:Fallback>
        </mc:AlternateContent>
      </w:r>
    </w:p>
    <w:p w14:paraId="5A598BD2"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353DB47D" w14:textId="0778FECB" w:rsidR="00CD099F" w:rsidRPr="00EF1CCD" w:rsidRDefault="00C16ABB">
      <w:pPr>
        <w:spacing w:after="0" w:line="276" w:lineRule="auto"/>
        <w:rPr>
          <w:rFonts w:ascii="Calibri" w:eastAsia="Calibri" w:hAnsi="Calibri" w:cs="Times New Roman"/>
          <w:kern w:val="16"/>
          <w:sz w:val="24"/>
          <w:lang w:val="en-GB"/>
          <w14:numForm w14:val="lining"/>
          <w14:numSpacing w14:val="tabular"/>
        </w:rPr>
      </w:pPr>
      <w:bookmarkStart w:id="3" w:name="_Hlk167185751"/>
      <w:r w:rsidRPr="00EF1CCD">
        <w:rPr>
          <w:rFonts w:ascii="Calibri" w:eastAsia="Calibri" w:hAnsi="Calibri" w:cs="Times New Roman"/>
          <w:kern w:val="16"/>
          <w:sz w:val="24"/>
          <w:lang w:val="en-GB"/>
          <w14:numForm w14:val="lining"/>
          <w14:numSpacing w14:val="tabular"/>
        </w:rPr>
        <w:t xml:space="preserve">Transmitting agency </w:t>
      </w:r>
      <w:r w:rsidR="00432462" w:rsidRPr="00EF1CCD">
        <w:rPr>
          <w:rFonts w:ascii="Calibri" w:eastAsia="Calibri" w:hAnsi="Calibri" w:cs="Times New Roman"/>
          <w:kern w:val="16"/>
          <w:sz w:val="24"/>
          <w:lang w:val="en-GB"/>
          <w14:numForm w14:val="lining"/>
          <w14:numSpacing w14:val="tabular"/>
        </w:rPr>
        <w:t xml:space="preserve">of the requesting </w:t>
      </w:r>
      <w:r w:rsidR="00270854">
        <w:rPr>
          <w:rFonts w:ascii="Calibri" w:eastAsia="Calibri" w:hAnsi="Calibri" w:cs="Times New Roman"/>
          <w:kern w:val="16"/>
          <w:sz w:val="24"/>
          <w:lang w:val="en-GB"/>
          <w14:numForm w14:val="lining"/>
          <w14:numSpacing w14:val="tabular"/>
        </w:rPr>
        <w:t>s</w:t>
      </w:r>
      <w:r w:rsidR="00432462" w:rsidRPr="00EF1CCD">
        <w:rPr>
          <w:rFonts w:ascii="Calibri" w:eastAsia="Calibri" w:hAnsi="Calibri" w:cs="Times New Roman"/>
          <w:kern w:val="16"/>
          <w:sz w:val="24"/>
          <w:lang w:val="en-GB"/>
          <w14:numForm w14:val="lining"/>
          <w14:numSpacing w14:val="tabular"/>
        </w:rPr>
        <w:t>tate</w:t>
      </w:r>
    </w:p>
    <w:p w14:paraId="1B41F189" w14:textId="515E7737"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4"/>
          <w:szCs w:val="24"/>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Name:</w:t>
      </w:r>
      <w:r w:rsidRPr="00EF1CCD">
        <w:rPr>
          <w:rFonts w:ascii="Unistra A" w:eastAsia="Times New Roman" w:hAnsi="Unistra A" w:cs="Arial"/>
          <w:kern w:val="0"/>
          <w:sz w:val="24"/>
          <w:szCs w:val="24"/>
          <w:lang w:val="en-GB" w:eastAsia="fr-FR"/>
          <w14:ligatures w14:val="none"/>
        </w:rPr>
        <w:tab/>
      </w:r>
    </w:p>
    <w:p w14:paraId="4BDBCB3E" w14:textId="7CF5AE95"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4"/>
          <w:szCs w:val="24"/>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Contact details</w:t>
      </w:r>
      <w:r w:rsidR="00270854">
        <w:rPr>
          <w:rFonts w:ascii="Unistra A" w:eastAsia="Times New Roman" w:hAnsi="Unistra A" w:cs="Arial"/>
          <w:kern w:val="0"/>
          <w:sz w:val="24"/>
          <w:szCs w:val="24"/>
          <w:lang w:val="en-GB" w:eastAsia="fr-FR"/>
          <w14:ligatures w14:val="none"/>
        </w:rPr>
        <w:t>:</w:t>
      </w:r>
      <w:r w:rsidRPr="00EF1CCD">
        <w:rPr>
          <w:rFonts w:ascii="Unistra A" w:eastAsia="Times New Roman" w:hAnsi="Unistra A" w:cs="Arial"/>
          <w:kern w:val="0"/>
          <w:sz w:val="24"/>
          <w:szCs w:val="24"/>
          <w:lang w:val="en-GB" w:eastAsia="fr-FR"/>
          <w14:ligatures w14:val="none"/>
        </w:rPr>
        <w:tab/>
      </w:r>
    </w:p>
    <w:bookmarkEnd w:id="3"/>
    <w:p w14:paraId="5606BF62"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4A10E563" w14:textId="777777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Authority/person making the request</w:t>
      </w:r>
    </w:p>
    <w:p w14:paraId="053CD4F8" w14:textId="7837811D"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 xml:space="preserve">Name: </w:t>
      </w:r>
      <w:r w:rsidRPr="00EF1CCD">
        <w:rPr>
          <w:rFonts w:ascii="Unistra A" w:eastAsia="Times New Roman" w:hAnsi="Unistra A" w:cs="Arial"/>
          <w:kern w:val="0"/>
          <w:sz w:val="20"/>
          <w:szCs w:val="20"/>
          <w:lang w:val="en-GB" w:eastAsia="fr-FR"/>
          <w14:ligatures w14:val="none"/>
        </w:rPr>
        <w:tab/>
      </w:r>
    </w:p>
    <w:p w14:paraId="09C2E4F2" w14:textId="04612076"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Contact details</w:t>
      </w:r>
      <w:r w:rsidR="00270854">
        <w:rPr>
          <w:rFonts w:ascii="Unistra A" w:eastAsia="Times New Roman" w:hAnsi="Unistra A" w:cs="Arial"/>
          <w:kern w:val="0"/>
          <w:sz w:val="24"/>
          <w:szCs w:val="24"/>
          <w:lang w:val="en-GB" w:eastAsia="fr-FR"/>
          <w14:ligatures w14:val="none"/>
        </w:rPr>
        <w:t>:</w:t>
      </w: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60D3CE32"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14D5C9E5" w14:textId="1B325A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 xml:space="preserve">Decision authorising the </w:t>
      </w:r>
      <w:r w:rsidR="00A2477A">
        <w:rPr>
          <w:rFonts w:ascii="Calibri" w:eastAsia="Calibri" w:hAnsi="Calibri" w:cs="Times New Roman"/>
          <w:kern w:val="16"/>
          <w:sz w:val="24"/>
          <w:lang w:val="en-GB"/>
          <w14:numForm w14:val="lining"/>
          <w14:numSpacing w14:val="tabular"/>
        </w:rPr>
        <w:t>request</w:t>
      </w:r>
    </w:p>
    <w:p w14:paraId="127E3904"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68AF0F96" w14:textId="77777777"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r w:rsidRPr="00EF1CCD">
        <w:rPr>
          <w:rFonts w:ascii="Calibri" w:eastAsia="Calibri" w:hAnsi="Calibri" w:cs="Times New Roman"/>
          <w:noProof/>
          <w:kern w:val="16"/>
          <w:sz w:val="24"/>
          <w:lang w:val="en-GB" w:eastAsia="fr-FR"/>
          <w14:numForm w14:val="lining"/>
          <w14:numSpacing w14:val="tabular"/>
        </w:rPr>
        <mc:AlternateContent>
          <mc:Choice Requires="wps">
            <w:drawing>
              <wp:anchor distT="45720" distB="45720" distL="114300" distR="114300" simplePos="0" relativeHeight="251660288" behindDoc="0" locked="0" layoutInCell="1" allowOverlap="1" wp14:anchorId="0611CC52" wp14:editId="73D8101F">
                <wp:simplePos x="0" y="0"/>
                <wp:positionH relativeFrom="margin">
                  <wp:align>right</wp:align>
                </wp:positionH>
                <wp:positionV relativeFrom="paragraph">
                  <wp:posOffset>422275</wp:posOffset>
                </wp:positionV>
                <wp:extent cx="5702300" cy="450850"/>
                <wp:effectExtent l="0" t="0" r="12700" b="2540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50850"/>
                        </a:xfrm>
                        <a:prstGeom prst="rect">
                          <a:avLst/>
                        </a:prstGeom>
                        <a:solidFill>
                          <a:srgbClr val="FFFFFF"/>
                        </a:solidFill>
                        <a:ln w="9525">
                          <a:solidFill>
                            <a:srgbClr val="000000"/>
                          </a:solidFill>
                          <a:miter lim="800000"/>
                          <a:headEnd/>
                          <a:tailEnd/>
                        </a:ln>
                      </wps:spPr>
                      <wps:txbx>
                        <w:txbxContent>
                          <w:p w14:paraId="21A3C3F6" w14:textId="77777777" w:rsidR="00CD099F" w:rsidRDefault="00C16ABB">
                            <w:pPr>
                              <w:jc w:val="center"/>
                              <w:rPr>
                                <w:sz w:val="40"/>
                                <w:szCs w:val="40"/>
                              </w:rPr>
                            </w:pPr>
                            <w:r>
                              <w:rPr>
                                <w:sz w:val="40"/>
                                <w:szCs w:val="40"/>
                              </w:rPr>
                              <w:t>Information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CC52" id="_x0000_s1027" type="#_x0000_t202" style="position:absolute;margin-left:397.8pt;margin-top:33.25pt;width:449pt;height:3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">
                <v:textbox>
                  <w:txbxContent>
                    <w:p w14:paraId="21A3C3F6" w14:textId="77777777" w:rsidR="00CD099F" w:rsidRDefault="00C16ABB">
                      <w:pPr>
                        <w:jc w:val="center"/>
                        <w:rPr>
                          <w:sz w:val="40"/>
                          <w:szCs w:val="40"/>
                        </w:rPr>
                      </w:pPr>
                      <w:r>
                        <w:rPr>
                          <w:sz w:val="40"/>
                          <w:szCs w:val="40"/>
                        </w:rPr>
                        <w:t>Information request</w:t>
                      </w:r>
                    </w:p>
                  </w:txbxContent>
                </v:textbox>
                <w10:wrap type="square" anchorx="margin"/>
              </v:shape>
            </w:pict>
          </mc:Fallback>
        </mc:AlternateContent>
      </w:r>
    </w:p>
    <w:p w14:paraId="242C5CC2"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289395E3" w14:textId="77777777" w:rsidR="00B608DE" w:rsidRPr="00EF1CCD" w:rsidRDefault="00B608DE" w:rsidP="00B608DE">
      <w:pPr>
        <w:spacing w:after="0" w:line="276" w:lineRule="auto"/>
        <w:rPr>
          <w:rFonts w:ascii="Calibri" w:eastAsia="Calibri" w:hAnsi="Calibri" w:cs="Times New Roman"/>
          <w:b/>
          <w:kern w:val="16"/>
          <w:sz w:val="24"/>
          <w:lang w:val="en-GB"/>
          <w14:numForm w14:val="lining"/>
          <w14:numSpacing w14:val="tabular"/>
        </w:rPr>
      </w:pPr>
    </w:p>
    <w:p w14:paraId="22A17675" w14:textId="77777777" w:rsidR="00CD099F" w:rsidRPr="00EF1CCD" w:rsidRDefault="00C16ABB">
      <w:pPr>
        <w:spacing w:after="0" w:line="276" w:lineRule="auto"/>
        <w:rPr>
          <w:rFonts w:ascii="Calibri" w:eastAsia="Calibri" w:hAnsi="Calibri" w:cs="Times New Roman"/>
          <w:b/>
          <w:kern w:val="16"/>
          <w:sz w:val="24"/>
          <w:lang w:val="en-GB"/>
          <w14:numForm w14:val="lining"/>
          <w14:numSpacing w14:val="tabular"/>
        </w:rPr>
      </w:pPr>
      <w:r w:rsidRPr="00EF1CCD">
        <w:rPr>
          <w:rFonts w:ascii="Calibri" w:eastAsia="Calibri" w:hAnsi="Calibri" w:cs="Times New Roman"/>
          <w:b/>
          <w:kern w:val="16"/>
          <w:sz w:val="24"/>
          <w:lang w:val="en-GB"/>
          <w14:numForm w14:val="lining"/>
          <w14:numSpacing w14:val="tabular"/>
        </w:rPr>
        <w:t>Desired processing time</w:t>
      </w:r>
    </w:p>
    <w:p w14:paraId="77566F91"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274A21ED" w14:textId="77777777" w:rsidR="00CD099F" w:rsidRPr="00EF1CCD" w:rsidRDefault="00000000">
      <w:pPr>
        <w:spacing w:after="0" w:line="276" w:lineRule="auto"/>
        <w:ind w:firstLine="708"/>
        <w:rPr>
          <w:rFonts w:ascii="Calibri" w:eastAsia="Calibri" w:hAnsi="Calibri" w:cs="Times New Roman"/>
          <w:kern w:val="16"/>
          <w:sz w:val="24"/>
          <w:lang w:val="en-GB"/>
          <w14:numForm w14:val="lining"/>
          <w14:numSpacing w14:val="tabular"/>
        </w:rPr>
      </w:pPr>
      <w:sdt>
        <w:sdtPr>
          <w:rPr>
            <w:rFonts w:ascii="Calibri" w:eastAsia="Calibri" w:hAnsi="Calibri" w:cs="Times New Roman"/>
            <w:kern w:val="16"/>
            <w:sz w:val="24"/>
            <w:lang w:val="en-GB"/>
            <w14:numForm w14:val="lining"/>
            <w14:numSpacing w14:val="tabular"/>
          </w:rPr>
          <w:id w:val="256878082"/>
          <w14:checkbox>
            <w14:checked w14:val="0"/>
            <w14:checkedState w14:val="2612" w14:font="MS Gothic"/>
            <w14:uncheckedState w14:val="2610" w14:font="MS Gothic"/>
          </w14:checkbox>
        </w:sdtPr>
        <w:sdtContent>
          <w:r w:rsidR="001B34D7" w:rsidRPr="00EF1CCD">
            <w:rPr>
              <w:rFonts w:ascii="Segoe UI Symbol" w:eastAsia="Calibri" w:hAnsi="Segoe UI Symbol" w:cs="Segoe UI Symbol"/>
              <w:kern w:val="16"/>
              <w:sz w:val="24"/>
              <w:lang w:val="en-GB"/>
              <w14:numForm w14:val="lining"/>
              <w14:numSpacing w14:val="tabular"/>
            </w:rPr>
            <w:t>☐</w:t>
          </w:r>
        </w:sdtContent>
      </w:sdt>
      <w:r w:rsidR="001B34D7" w:rsidRPr="00EF1CCD">
        <w:rPr>
          <w:rFonts w:ascii="Calibri" w:eastAsia="Calibri" w:hAnsi="Calibri" w:cs="Times New Roman"/>
          <w:kern w:val="16"/>
          <w:sz w:val="24"/>
          <w:lang w:val="en-GB"/>
          <w14:numForm w14:val="lining"/>
          <w14:numSpacing w14:val="tabular"/>
        </w:rPr>
        <w:t xml:space="preserve"> Emergency</w:t>
      </w:r>
    </w:p>
    <w:p w14:paraId="6AFFD000" w14:textId="77777777" w:rsidR="00B608DE" w:rsidRPr="00EF1CCD" w:rsidRDefault="00B608DE" w:rsidP="00B608DE">
      <w:pPr>
        <w:tabs>
          <w:tab w:val="left" w:pos="540"/>
          <w:tab w:val="right" w:leader="dot" w:pos="5940"/>
          <w:tab w:val="left" w:pos="6300"/>
          <w:tab w:val="right" w:pos="8820"/>
          <w:tab w:val="right" w:pos="9638"/>
        </w:tabs>
        <w:spacing w:after="0" w:line="276" w:lineRule="auto"/>
        <w:rPr>
          <w:rFonts w:ascii="Calibri" w:eastAsia="Calibri" w:hAnsi="Calibri" w:cs="Times New Roman"/>
          <w:kern w:val="16"/>
          <w:sz w:val="24"/>
          <w:lang w:val="en-GB"/>
          <w14:numForm w14:val="lining"/>
          <w14:numSpacing w14:val="tabular"/>
        </w:rPr>
      </w:pPr>
    </w:p>
    <w:p w14:paraId="62043625" w14:textId="47D358A2"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Calibri" w:eastAsia="Calibri" w:hAnsi="Calibri" w:cs="Times New Roman"/>
          <w:kern w:val="16"/>
          <w:sz w:val="24"/>
          <w:lang w:val="en-GB"/>
          <w14:numForm w14:val="lining"/>
          <w14:numSpacing w14:val="tabular"/>
        </w:rPr>
        <w:t xml:space="preserve">Justification of the urgency: </w:t>
      </w: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3FF67409"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569E1A5B" w14:textId="77777777" w:rsidR="00CD099F" w:rsidRPr="00EF1CCD" w:rsidRDefault="00000000">
      <w:pPr>
        <w:spacing w:after="0" w:line="276" w:lineRule="auto"/>
        <w:ind w:firstLine="708"/>
        <w:rPr>
          <w:rFonts w:ascii="Calibri" w:eastAsia="Calibri" w:hAnsi="Calibri" w:cs="Times New Roman"/>
          <w:kern w:val="16"/>
          <w:sz w:val="24"/>
          <w:lang w:val="en-GB"/>
          <w14:numForm w14:val="lining"/>
          <w14:numSpacing w14:val="tabular"/>
        </w:rPr>
      </w:pPr>
      <w:sdt>
        <w:sdtPr>
          <w:rPr>
            <w:rFonts w:ascii="Calibri" w:eastAsia="Calibri" w:hAnsi="Calibri" w:cs="Times New Roman"/>
            <w:kern w:val="16"/>
            <w:sz w:val="24"/>
            <w:lang w:val="en-GB"/>
            <w14:numForm w14:val="lining"/>
            <w14:numSpacing w14:val="tabular"/>
          </w:rPr>
          <w:id w:val="-635872825"/>
          <w14:checkbox>
            <w14:checked w14:val="0"/>
            <w14:checkedState w14:val="2612" w14:font="MS Gothic"/>
            <w14:uncheckedState w14:val="2610" w14:font="MS Gothic"/>
          </w14:checkbox>
        </w:sdtPr>
        <w:sdtContent>
          <w:r w:rsidR="001B34D7" w:rsidRPr="00EF1CCD">
            <w:rPr>
              <w:rFonts w:ascii="Segoe UI Symbol" w:eastAsia="Calibri" w:hAnsi="Segoe UI Symbol" w:cs="Segoe UI Symbol"/>
              <w:kern w:val="16"/>
              <w:sz w:val="24"/>
              <w:lang w:val="en-GB"/>
              <w14:numForm w14:val="lining"/>
              <w14:numSpacing w14:val="tabular"/>
            </w:rPr>
            <w:t>☐</w:t>
          </w:r>
        </w:sdtContent>
      </w:sdt>
      <w:r w:rsidR="001B34D7" w:rsidRPr="00EF1CCD">
        <w:rPr>
          <w:rFonts w:ascii="Calibri" w:eastAsia="Calibri" w:hAnsi="Calibri" w:cs="Times New Roman"/>
          <w:kern w:val="16"/>
          <w:sz w:val="24"/>
          <w:lang w:val="en-GB"/>
          <w14:numForm w14:val="lining"/>
          <w14:numSpacing w14:val="tabular"/>
        </w:rPr>
        <w:t xml:space="preserve"> Normal</w:t>
      </w:r>
    </w:p>
    <w:p w14:paraId="40B1B8B6"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0A660B00" w14:textId="77777777" w:rsidR="00CD099F" w:rsidRPr="00EF1CCD" w:rsidRDefault="00C16ABB">
      <w:pPr>
        <w:spacing w:after="0" w:line="276" w:lineRule="auto"/>
        <w:rPr>
          <w:rFonts w:ascii="Calibri" w:eastAsia="Calibri" w:hAnsi="Calibri" w:cs="Times New Roman"/>
          <w:b/>
          <w:kern w:val="16"/>
          <w:sz w:val="24"/>
          <w:lang w:val="en-GB"/>
          <w14:numForm w14:val="lining"/>
          <w14:numSpacing w14:val="tabular"/>
        </w:rPr>
      </w:pPr>
      <w:r w:rsidRPr="00EF1CCD">
        <w:rPr>
          <w:rFonts w:ascii="Calibri" w:eastAsia="Calibri" w:hAnsi="Calibri" w:cs="Times New Roman"/>
          <w:b/>
          <w:kern w:val="16"/>
          <w:sz w:val="24"/>
          <w:lang w:val="en-GB"/>
          <w14:numForm w14:val="lining"/>
          <w14:numSpacing w14:val="tabular"/>
        </w:rPr>
        <w:t>Summary of the facts giving rise to the request for information</w:t>
      </w:r>
    </w:p>
    <w:p w14:paraId="32BDE656"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3A3A42B1"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681D44C8"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45E4AD9C"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70E5044C"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07C0AEBC" w14:textId="77777777" w:rsidR="00CD099F" w:rsidRPr="00EF1CCD" w:rsidRDefault="00C16ABB">
      <w:pPr>
        <w:keepNext/>
        <w:keepLines/>
        <w:spacing w:after="0" w:line="276" w:lineRule="auto"/>
        <w:rPr>
          <w:rFonts w:ascii="Unistra A" w:eastAsia="Times New Roman" w:hAnsi="Unistra A" w:cs="Arial"/>
          <w:kern w:val="0"/>
          <w:sz w:val="20"/>
          <w:szCs w:val="20"/>
          <w:lang w:val="en-GB" w:eastAsia="fr-FR"/>
          <w14:ligatures w14:val="none"/>
        </w:rPr>
      </w:pPr>
      <w:r w:rsidRPr="00EF1CCD">
        <w:rPr>
          <w:rFonts w:ascii="Calibri" w:eastAsia="Calibri" w:hAnsi="Calibri" w:cs="Times New Roman"/>
          <w:b/>
          <w:kern w:val="16"/>
          <w:sz w:val="24"/>
          <w:lang w:val="en-GB"/>
          <w14:numForm w14:val="lining"/>
          <w14:numSpacing w14:val="tabular"/>
        </w:rPr>
        <w:lastRenderedPageBreak/>
        <w:t>Points of law giving rise to the request for information</w:t>
      </w:r>
    </w:p>
    <w:p w14:paraId="1D5D3BDF" w14:textId="77777777" w:rsidR="001B34D7" w:rsidRPr="00EF1CCD" w:rsidRDefault="001B34D7" w:rsidP="002421FB">
      <w:pPr>
        <w:keepNext/>
        <w:keepLines/>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1CCE93A2" w14:textId="77777777" w:rsidR="001B34D7" w:rsidRPr="00EF1CCD" w:rsidRDefault="001B34D7" w:rsidP="002421FB">
      <w:pPr>
        <w:keepNext/>
        <w:keepLines/>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05FC0A76" w14:textId="777777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noProof/>
          <w:kern w:val="16"/>
          <w:sz w:val="24"/>
          <w:lang w:val="en-GB" w:eastAsia="fr-FR"/>
          <w14:numForm w14:val="lining"/>
          <w14:numSpacing w14:val="tabular"/>
        </w:rPr>
        <mc:AlternateContent>
          <mc:Choice Requires="wps">
            <w:drawing>
              <wp:anchor distT="45720" distB="45720" distL="114300" distR="114300" simplePos="0" relativeHeight="251661312" behindDoc="0" locked="0" layoutInCell="1" allowOverlap="1" wp14:anchorId="42EF6727" wp14:editId="7555209A">
                <wp:simplePos x="0" y="0"/>
                <wp:positionH relativeFrom="margin">
                  <wp:align>right</wp:align>
                </wp:positionH>
                <wp:positionV relativeFrom="paragraph">
                  <wp:posOffset>422275</wp:posOffset>
                </wp:positionV>
                <wp:extent cx="5702300" cy="450850"/>
                <wp:effectExtent l="0" t="0" r="12700" b="2540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50850"/>
                        </a:xfrm>
                        <a:prstGeom prst="rect">
                          <a:avLst/>
                        </a:prstGeom>
                        <a:solidFill>
                          <a:srgbClr val="FFFFFF"/>
                        </a:solidFill>
                        <a:ln w="9525">
                          <a:solidFill>
                            <a:srgbClr val="000000"/>
                          </a:solidFill>
                          <a:miter lim="800000"/>
                          <a:headEnd/>
                          <a:tailEnd/>
                        </a:ln>
                      </wps:spPr>
                      <wps:txbx>
                        <w:txbxContent>
                          <w:p w14:paraId="2D4B09DA" w14:textId="77777777" w:rsidR="00CD099F" w:rsidRPr="00EF1CCD" w:rsidRDefault="00C16ABB">
                            <w:pPr>
                              <w:jc w:val="center"/>
                              <w:rPr>
                                <w:sz w:val="40"/>
                                <w:szCs w:val="40"/>
                                <w:lang w:val="en-GB"/>
                              </w:rPr>
                            </w:pPr>
                            <w:r w:rsidRPr="00EF1CCD">
                              <w:rPr>
                                <w:sz w:val="40"/>
                                <w:szCs w:val="40"/>
                                <w:lang w:val="en-GB"/>
                              </w:rPr>
                              <w:t>Attachments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F6727" id="Zone de texte 3" o:spid="_x0000_s1028" type="#_x0000_t202" style="position:absolute;margin-left:397.8pt;margin-top:33.25pt;width:449pt;height:3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">
                <v:textbox>
                  <w:txbxContent>
                    <w:p w14:paraId="2D4B09DA" w14:textId="77777777" w:rsidR="00CD099F" w:rsidRPr="00EF1CCD" w:rsidRDefault="00C16ABB">
                      <w:pPr>
                        <w:jc w:val="center"/>
                        <w:rPr>
                          <w:sz w:val="40"/>
                          <w:szCs w:val="40"/>
                          <w:lang w:val="en-GB"/>
                        </w:rPr>
                      </w:pPr>
                      <w:r w:rsidRPr="00EF1CCD">
                        <w:rPr>
                          <w:sz w:val="40"/>
                          <w:szCs w:val="40"/>
                          <w:lang w:val="en-GB"/>
                        </w:rPr>
                        <w:t>Attachments</w:t>
                      </w:r>
                    </w:p>
                  </w:txbxContent>
                </v:textbox>
                <w10:wrap type="square" anchorx="margin"/>
              </v:shape>
            </w:pict>
          </mc:Fallback>
        </mc:AlternateContent>
      </w:r>
    </w:p>
    <w:p w14:paraId="05881903"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32C5B6A1" w14:textId="77777777" w:rsidR="00CD099F" w:rsidRPr="00EF1CCD" w:rsidRDefault="00C16ABB">
      <w:pPr>
        <w:spacing w:after="0" w:line="276" w:lineRule="auto"/>
        <w:rPr>
          <w:rFonts w:ascii="Calibri" w:eastAsia="Calibri" w:hAnsi="Calibri" w:cs="Times New Roman"/>
          <w:b/>
          <w:kern w:val="16"/>
          <w:sz w:val="24"/>
          <w:lang w:val="en-GB"/>
          <w14:numForm w14:val="lining"/>
          <w14:numSpacing w14:val="tabular"/>
        </w:rPr>
      </w:pPr>
      <w:r w:rsidRPr="00EF1CCD">
        <w:rPr>
          <w:rFonts w:ascii="Calibri" w:eastAsia="Calibri" w:hAnsi="Calibri" w:cs="Times New Roman"/>
          <w:b/>
          <w:kern w:val="16"/>
          <w:sz w:val="24"/>
          <w:lang w:val="en-GB"/>
          <w14:numForm w14:val="lining"/>
          <w14:numSpacing w14:val="tabular"/>
        </w:rPr>
        <w:t>Complete list of attachments to the request for information</w:t>
      </w:r>
    </w:p>
    <w:p w14:paraId="598AF61E"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4310BF5B"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7489D375"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668221B1"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29537C9D"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p>
    <w:p w14:paraId="02E04970"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tbl>
      <w:tblPr>
        <w:tblStyle w:val="TableGrid"/>
        <w:tblW w:w="0" w:type="auto"/>
        <w:tblLook w:val="04A0" w:firstRow="1" w:lastRow="0" w:firstColumn="1" w:lastColumn="0" w:noHBand="0" w:noVBand="1"/>
      </w:tblPr>
      <w:tblGrid>
        <w:gridCol w:w="2260"/>
        <w:gridCol w:w="2258"/>
        <w:gridCol w:w="2261"/>
        <w:gridCol w:w="2261"/>
      </w:tblGrid>
      <w:tr w:rsidR="001B34D7" w:rsidRPr="00EF1CCD" w14:paraId="717ED8CD" w14:textId="77777777" w:rsidTr="000A1FB4">
        <w:tc>
          <w:tcPr>
            <w:tcW w:w="2265" w:type="dxa"/>
          </w:tcPr>
          <w:p w14:paraId="65FC0E6F"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 xml:space="preserve">Date of request </w:t>
            </w:r>
          </w:p>
          <w:p w14:paraId="2371C278" w14:textId="77777777" w:rsidR="001B34D7" w:rsidRPr="00EF1CCD" w:rsidRDefault="001B34D7" w:rsidP="00B608DE">
            <w:pPr>
              <w:spacing w:line="276" w:lineRule="auto"/>
              <w:rPr>
                <w:rFonts w:ascii="Calibri" w:eastAsia="Calibri" w:hAnsi="Calibri" w:cs="Calibri"/>
                <w:kern w:val="16"/>
                <w:sz w:val="24"/>
                <w:szCs w:val="24"/>
                <w14:numForm w14:val="lining"/>
                <w14:numSpacing w14:val="tabular"/>
              </w:rPr>
            </w:pPr>
          </w:p>
        </w:tc>
        <w:tc>
          <w:tcPr>
            <w:tcW w:w="2265" w:type="dxa"/>
          </w:tcPr>
          <w:p w14:paraId="11C2B143"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Seal</w:t>
            </w:r>
          </w:p>
        </w:tc>
        <w:tc>
          <w:tcPr>
            <w:tcW w:w="2266" w:type="dxa"/>
          </w:tcPr>
          <w:p w14:paraId="75171142"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Signature</w:t>
            </w:r>
          </w:p>
        </w:tc>
        <w:tc>
          <w:tcPr>
            <w:tcW w:w="2266" w:type="dxa"/>
          </w:tcPr>
          <w:p w14:paraId="10FDFA7B"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Name of signatory</w:t>
            </w:r>
            <w:r w:rsidRPr="00EF1CCD">
              <w:rPr>
                <w:rFonts w:ascii="Calibri" w:eastAsia="Calibri" w:hAnsi="Calibri" w:cs="Calibri"/>
                <w:kern w:val="16"/>
                <w:sz w:val="24"/>
                <w:szCs w:val="24"/>
                <w14:numForm w14:val="lining"/>
                <w14:numSpacing w14:val="tabular"/>
              </w:rPr>
              <w:br/>
            </w:r>
          </w:p>
          <w:p w14:paraId="6B0D1F83" w14:textId="77777777" w:rsidR="001B34D7" w:rsidRPr="00EF1CCD" w:rsidRDefault="001B34D7" w:rsidP="00B608DE">
            <w:pPr>
              <w:spacing w:line="276" w:lineRule="auto"/>
              <w:rPr>
                <w:rFonts w:ascii="Calibri" w:eastAsia="Calibri" w:hAnsi="Calibri" w:cs="Calibri"/>
                <w:kern w:val="16"/>
                <w:sz w:val="24"/>
                <w:szCs w:val="24"/>
                <w14:numForm w14:val="lining"/>
                <w14:numSpacing w14:val="tabular"/>
              </w:rPr>
            </w:pPr>
          </w:p>
        </w:tc>
      </w:tr>
    </w:tbl>
    <w:p w14:paraId="2A502630"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5FD5C0B3" w14:textId="77777777" w:rsidR="001B34D7" w:rsidRPr="00EF1CCD" w:rsidRDefault="001B34D7" w:rsidP="00B608DE">
      <w:pPr>
        <w:spacing w:after="0" w:line="276" w:lineRule="auto"/>
        <w:rPr>
          <w:rFonts w:ascii="Arial" w:eastAsia="Calibri" w:hAnsi="Arial" w:cs="Arial"/>
          <w:kern w:val="16"/>
          <w:sz w:val="16"/>
          <w:szCs w:val="16"/>
          <w:lang w:val="en-GB"/>
          <w14:numForm w14:val="lining"/>
          <w14:numSpacing w14:val="tabular"/>
        </w:rPr>
      </w:pPr>
    </w:p>
    <w:p w14:paraId="264E74E3" w14:textId="77777777" w:rsidR="001B34D7" w:rsidRPr="00EF1CCD" w:rsidRDefault="001B34D7" w:rsidP="00B608DE">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eastAsia="Calibri" w:hAnsi="Arial" w:cs="Times New Roman"/>
          <w:b/>
          <w:kern w:val="16"/>
          <w:sz w:val="16"/>
          <w:highlight w:val="yellow"/>
          <w:lang w:val="en-GB"/>
          <w14:numForm w14:val="lining"/>
          <w14:numSpacing w14:val="tabular"/>
        </w:rPr>
      </w:pPr>
    </w:p>
    <w:p w14:paraId="2AE6E47C"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76D82F7A"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5EA251A1"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14228680"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0B8E9D64"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7938C457"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11D13498"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21DB6FC8"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7A5C06D9"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377F9FB4"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361E9362"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4E08EC05"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4753585A"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311182F7" w14:textId="77777777" w:rsidR="00B608DE" w:rsidRPr="00EF1CCD" w:rsidRDefault="00B608DE">
      <w:pPr>
        <w:rPr>
          <w:rFonts w:ascii="Calibri" w:eastAsia="Calibri" w:hAnsi="Calibri" w:cs="Times New Roman"/>
          <w:kern w:val="16"/>
          <w:sz w:val="28"/>
          <w:szCs w:val="28"/>
          <w:lang w:val="en-GB"/>
          <w14:numForm w14:val="lining"/>
          <w14:numSpacing w14:val="tabular"/>
        </w:rPr>
      </w:pPr>
      <w:r w:rsidRPr="00EF1CCD">
        <w:rPr>
          <w:rFonts w:ascii="Calibri" w:eastAsia="Calibri" w:hAnsi="Calibri" w:cs="Times New Roman"/>
          <w:kern w:val="16"/>
          <w:sz w:val="28"/>
          <w:szCs w:val="28"/>
          <w:lang w:val="en-GB"/>
          <w14:numForm w14:val="lining"/>
          <w14:numSpacing w14:val="tabular"/>
        </w:rPr>
        <w:br w:type="page"/>
      </w:r>
    </w:p>
    <w:p w14:paraId="7A7EEA91" w14:textId="671C4E17" w:rsidR="00CD099F" w:rsidRPr="00EF1CCD" w:rsidRDefault="00C16A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Calibri" w:eastAsia="Calibri" w:hAnsi="Calibri" w:cs="Times New Roman"/>
          <w:kern w:val="16"/>
          <w:sz w:val="28"/>
          <w:szCs w:val="28"/>
          <w:lang w:val="en-GB"/>
          <w14:numForm w14:val="lining"/>
          <w14:numSpacing w14:val="tabular"/>
        </w:rPr>
      </w:pPr>
      <w:r w:rsidRPr="00EF1CCD">
        <w:rPr>
          <w:rFonts w:ascii="Calibri" w:eastAsia="Calibri" w:hAnsi="Calibri" w:cs="Times New Roman"/>
          <w:b/>
          <w:bCs/>
          <w:kern w:val="16"/>
          <w:sz w:val="28"/>
          <w:szCs w:val="28"/>
          <w:lang w:val="en-GB"/>
          <w14:numForm w14:val="lining"/>
          <w14:numSpacing w14:val="tabular"/>
        </w:rPr>
        <w:lastRenderedPageBreak/>
        <w:t xml:space="preserve">Form for replying to a request for information under the </w:t>
      </w:r>
      <w:r w:rsidR="00831C79" w:rsidRPr="00EF1CCD">
        <w:rPr>
          <w:rFonts w:ascii="Calibri" w:eastAsia="Calibri" w:hAnsi="Calibri" w:cs="Times New Roman"/>
          <w:b/>
          <w:bCs/>
          <w:kern w:val="16"/>
          <w:sz w:val="28"/>
          <w:szCs w:val="28"/>
          <w:lang w:val="en-GB"/>
          <w14:numForm w14:val="lining"/>
          <w14:numSpacing w14:val="tabular"/>
        </w:rPr>
        <w:t xml:space="preserve">European </w:t>
      </w:r>
      <w:r w:rsidRPr="00EF1CCD">
        <w:rPr>
          <w:rFonts w:ascii="Calibri" w:eastAsia="Calibri" w:hAnsi="Calibri" w:cs="Times New Roman"/>
          <w:b/>
          <w:bCs/>
          <w:kern w:val="16"/>
          <w:sz w:val="28"/>
          <w:szCs w:val="28"/>
          <w:lang w:val="en-GB"/>
          <w14:numForm w14:val="lining"/>
          <w14:numSpacing w14:val="tabular"/>
        </w:rPr>
        <w:t xml:space="preserve">Convention on </w:t>
      </w:r>
      <w:r w:rsidR="00831C79" w:rsidRPr="00EF1CCD">
        <w:rPr>
          <w:rFonts w:ascii="Calibri" w:eastAsia="Calibri" w:hAnsi="Calibri" w:cs="Times New Roman"/>
          <w:b/>
          <w:bCs/>
          <w:kern w:val="16"/>
          <w:sz w:val="28"/>
          <w:szCs w:val="28"/>
          <w:lang w:val="en-GB"/>
          <w14:numForm w14:val="lining"/>
          <w14:numSpacing w14:val="tabular"/>
        </w:rPr>
        <w:t>Information on Foreign Law (ETS No.</w:t>
      </w:r>
      <w:r w:rsidR="00270854">
        <w:rPr>
          <w:rFonts w:ascii="Calibri" w:eastAsia="Calibri" w:hAnsi="Calibri" w:cs="Times New Roman"/>
          <w:b/>
          <w:bCs/>
          <w:kern w:val="16"/>
          <w:sz w:val="28"/>
          <w:szCs w:val="28"/>
          <w:vertAlign w:val="superscript"/>
          <w:lang w:val="en-GB"/>
          <w14:numForm w14:val="lining"/>
          <w14:numSpacing w14:val="tabular"/>
        </w:rPr>
        <w:t> </w:t>
      </w:r>
      <w:r w:rsidR="00831C79" w:rsidRPr="00EF1CCD">
        <w:rPr>
          <w:rFonts w:ascii="Calibri" w:eastAsia="Calibri" w:hAnsi="Calibri" w:cs="Times New Roman"/>
          <w:b/>
          <w:bCs/>
          <w:kern w:val="16"/>
          <w:sz w:val="28"/>
          <w:szCs w:val="28"/>
          <w:lang w:val="en-GB"/>
          <w14:numForm w14:val="lining"/>
          <w14:numSpacing w14:val="tabular"/>
        </w:rPr>
        <w:t>62) and its Additional Protocol (ETS No.</w:t>
      </w:r>
      <w:r w:rsidR="00270854">
        <w:rPr>
          <w:rFonts w:ascii="Calibri" w:eastAsia="Calibri" w:hAnsi="Calibri" w:cs="Times New Roman"/>
          <w:b/>
          <w:bCs/>
          <w:kern w:val="16"/>
          <w:sz w:val="28"/>
          <w:szCs w:val="28"/>
          <w:lang w:val="en-GB"/>
          <w14:numForm w14:val="lining"/>
          <w14:numSpacing w14:val="tabular"/>
        </w:rPr>
        <w:t> </w:t>
      </w:r>
      <w:r w:rsidR="00831C79" w:rsidRPr="00EF1CCD">
        <w:rPr>
          <w:rFonts w:ascii="Calibri" w:eastAsia="Calibri" w:hAnsi="Calibri" w:cs="Times New Roman"/>
          <w:b/>
          <w:bCs/>
          <w:kern w:val="16"/>
          <w:sz w:val="28"/>
          <w:szCs w:val="28"/>
          <w:lang w:val="en-GB"/>
          <w14:numForm w14:val="lining"/>
          <w14:numSpacing w14:val="tabular"/>
        </w:rPr>
        <w:t>97)</w:t>
      </w:r>
    </w:p>
    <w:p w14:paraId="71F9AB1E" w14:textId="777777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noProof/>
          <w:kern w:val="16"/>
          <w:sz w:val="24"/>
          <w:lang w:val="en-GB" w:eastAsia="fr-FR"/>
          <w14:numForm w14:val="lining"/>
          <w14:numSpacing w14:val="tabular"/>
        </w:rPr>
        <mc:AlternateContent>
          <mc:Choice Requires="wps">
            <w:drawing>
              <wp:anchor distT="45720" distB="45720" distL="114300" distR="114300" simplePos="0" relativeHeight="251662336" behindDoc="0" locked="0" layoutInCell="1" allowOverlap="1" wp14:anchorId="5DD0A130" wp14:editId="27C4A859">
                <wp:simplePos x="0" y="0"/>
                <wp:positionH relativeFrom="margin">
                  <wp:align>right</wp:align>
                </wp:positionH>
                <wp:positionV relativeFrom="paragraph">
                  <wp:posOffset>422275</wp:posOffset>
                </wp:positionV>
                <wp:extent cx="5702300" cy="450850"/>
                <wp:effectExtent l="0" t="0" r="12700" b="2540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50850"/>
                        </a:xfrm>
                        <a:prstGeom prst="rect">
                          <a:avLst/>
                        </a:prstGeom>
                        <a:solidFill>
                          <a:srgbClr val="FFFFFF"/>
                        </a:solidFill>
                        <a:ln w="9525">
                          <a:solidFill>
                            <a:srgbClr val="000000"/>
                          </a:solidFill>
                          <a:miter lim="800000"/>
                          <a:headEnd/>
                          <a:tailEnd/>
                        </a:ln>
                      </wps:spPr>
                      <wps:txbx>
                        <w:txbxContent>
                          <w:p w14:paraId="33FA2798" w14:textId="77777777" w:rsidR="00CD099F" w:rsidRDefault="00C16ABB">
                            <w:pPr>
                              <w:jc w:val="center"/>
                              <w:rPr>
                                <w:sz w:val="40"/>
                                <w:szCs w:val="40"/>
                              </w:rPr>
                            </w:pPr>
                            <w:r w:rsidRPr="00EE500B">
                              <w:rPr>
                                <w:sz w:val="40"/>
                                <w:szCs w:val="40"/>
                              </w:rPr>
                              <w:t xml:space="preserve">Origin of the </w:t>
                            </w:r>
                            <w:r>
                              <w:rPr>
                                <w:sz w:val="40"/>
                                <w:szCs w:val="40"/>
                              </w:rPr>
                              <w:t>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0A130" id="_x0000_s1029" type="#_x0000_t202" style="position:absolute;margin-left:397.8pt;margin-top:33.25pt;width:449pt;height:3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">
                <v:textbox>
                  <w:txbxContent>
                    <w:p w14:paraId="33FA2798" w14:textId="77777777" w:rsidR="00CD099F" w:rsidRDefault="00C16ABB">
                      <w:pPr>
                        <w:jc w:val="center"/>
                        <w:rPr>
                          <w:sz w:val="40"/>
                          <w:szCs w:val="40"/>
                        </w:rPr>
                      </w:pPr>
                      <w:r w:rsidRPr="00EE500B">
                        <w:rPr>
                          <w:sz w:val="40"/>
                          <w:szCs w:val="40"/>
                        </w:rPr>
                        <w:t xml:space="preserve">Origin of the </w:t>
                      </w:r>
                      <w:r>
                        <w:rPr>
                          <w:sz w:val="40"/>
                          <w:szCs w:val="40"/>
                        </w:rPr>
                        <w:t>response</w:t>
                      </w:r>
                    </w:p>
                  </w:txbxContent>
                </v:textbox>
                <w10:wrap type="square" anchorx="margin"/>
              </v:shape>
            </w:pict>
          </mc:Fallback>
        </mc:AlternateContent>
      </w:r>
    </w:p>
    <w:p w14:paraId="45EC6F2E"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1ECDB163" w14:textId="671860BD"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 xml:space="preserve">Receiving agency </w:t>
      </w:r>
      <w:r w:rsidR="00432462" w:rsidRPr="00EF1CCD">
        <w:rPr>
          <w:rFonts w:ascii="Calibri" w:eastAsia="Calibri" w:hAnsi="Calibri" w:cs="Times New Roman"/>
          <w:kern w:val="16"/>
          <w:sz w:val="24"/>
          <w:lang w:val="en-GB"/>
          <w14:numForm w14:val="lining"/>
          <w14:numSpacing w14:val="tabular"/>
        </w:rPr>
        <w:t xml:space="preserve">of the requested </w:t>
      </w:r>
      <w:r w:rsidR="00050A1D">
        <w:rPr>
          <w:rFonts w:ascii="Calibri" w:eastAsia="Calibri" w:hAnsi="Calibri" w:cs="Times New Roman"/>
          <w:kern w:val="16"/>
          <w:sz w:val="24"/>
          <w:lang w:val="en-GB"/>
          <w14:numForm w14:val="lining"/>
          <w14:numSpacing w14:val="tabular"/>
        </w:rPr>
        <w:t>s</w:t>
      </w:r>
      <w:r w:rsidR="00432462" w:rsidRPr="00EF1CCD">
        <w:rPr>
          <w:rFonts w:ascii="Calibri" w:eastAsia="Calibri" w:hAnsi="Calibri" w:cs="Times New Roman"/>
          <w:kern w:val="16"/>
          <w:sz w:val="24"/>
          <w:lang w:val="en-GB"/>
          <w14:numForm w14:val="lining"/>
          <w14:numSpacing w14:val="tabular"/>
        </w:rPr>
        <w:t>tate</w:t>
      </w:r>
    </w:p>
    <w:p w14:paraId="541ADB29" w14:textId="05D787A5"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4"/>
          <w:szCs w:val="24"/>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 xml:space="preserve">Name: </w:t>
      </w:r>
      <w:r w:rsidRPr="00EF1CCD">
        <w:rPr>
          <w:rFonts w:ascii="Unistra A" w:eastAsia="Times New Roman" w:hAnsi="Unistra A" w:cs="Arial"/>
          <w:kern w:val="0"/>
          <w:sz w:val="24"/>
          <w:szCs w:val="24"/>
          <w:lang w:val="en-GB" w:eastAsia="fr-FR"/>
          <w14:ligatures w14:val="none"/>
        </w:rPr>
        <w:tab/>
      </w:r>
    </w:p>
    <w:p w14:paraId="25569694" w14:textId="387B8502"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4"/>
          <w:szCs w:val="24"/>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Contact details</w:t>
      </w:r>
      <w:r w:rsidR="00EF1CCD">
        <w:rPr>
          <w:rFonts w:ascii="Unistra A" w:eastAsia="Times New Roman" w:hAnsi="Unistra A" w:cs="Arial"/>
          <w:kern w:val="0"/>
          <w:sz w:val="24"/>
          <w:szCs w:val="24"/>
          <w:lang w:val="en-GB" w:eastAsia="fr-FR"/>
          <w14:ligatures w14:val="none"/>
        </w:rPr>
        <w:t>:</w:t>
      </w:r>
      <w:r w:rsidRPr="00EF1CCD">
        <w:rPr>
          <w:rFonts w:ascii="Unistra A" w:eastAsia="Times New Roman" w:hAnsi="Unistra A" w:cs="Arial"/>
          <w:kern w:val="0"/>
          <w:sz w:val="24"/>
          <w:szCs w:val="24"/>
          <w:lang w:val="en-GB" w:eastAsia="fr-FR"/>
          <w14:ligatures w14:val="none"/>
        </w:rPr>
        <w:tab/>
      </w:r>
    </w:p>
    <w:p w14:paraId="00969045" w14:textId="77777777" w:rsidR="00831C79" w:rsidRPr="00EF1CCD" w:rsidRDefault="00831C79" w:rsidP="00B608DE">
      <w:pPr>
        <w:spacing w:after="0" w:line="276" w:lineRule="auto"/>
        <w:rPr>
          <w:rFonts w:ascii="Calibri" w:eastAsia="Calibri" w:hAnsi="Calibri" w:cs="Times New Roman"/>
          <w:kern w:val="16"/>
          <w:sz w:val="24"/>
          <w:lang w:val="en-GB"/>
          <w14:numForm w14:val="lining"/>
          <w14:numSpacing w14:val="tabular"/>
        </w:rPr>
      </w:pPr>
    </w:p>
    <w:p w14:paraId="05DB67B6" w14:textId="134646D9"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 xml:space="preserve">Public authority </w:t>
      </w:r>
      <w:r w:rsidR="00CF330F" w:rsidRPr="00EF1CCD">
        <w:rPr>
          <w:rFonts w:ascii="Calibri" w:eastAsia="Calibri" w:hAnsi="Calibri" w:cs="Times New Roman"/>
          <w:kern w:val="16"/>
          <w:sz w:val="24"/>
          <w:lang w:val="en-GB"/>
          <w14:numForm w14:val="lining"/>
          <w14:numSpacing w14:val="tabular"/>
        </w:rPr>
        <w:t>issuing the response</w:t>
      </w:r>
    </w:p>
    <w:p w14:paraId="4D267095" w14:textId="75AA5CD0"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Name:</w:t>
      </w:r>
      <w:r w:rsidRPr="00EF1CCD">
        <w:rPr>
          <w:rFonts w:ascii="Unistra A" w:eastAsia="Times New Roman" w:hAnsi="Unistra A" w:cs="Arial"/>
          <w:kern w:val="0"/>
          <w:sz w:val="20"/>
          <w:szCs w:val="20"/>
          <w:lang w:val="en-GB" w:eastAsia="fr-FR"/>
          <w14:ligatures w14:val="none"/>
        </w:rPr>
        <w:tab/>
      </w:r>
    </w:p>
    <w:p w14:paraId="56B9D833" w14:textId="23B79585"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Contact details</w:t>
      </w:r>
      <w:r w:rsidR="00EF1CCD">
        <w:rPr>
          <w:rFonts w:ascii="Unistra A" w:eastAsia="Times New Roman" w:hAnsi="Unistra A" w:cs="Arial"/>
          <w:kern w:val="0"/>
          <w:sz w:val="24"/>
          <w:szCs w:val="24"/>
          <w:lang w:val="en-GB" w:eastAsia="fr-FR"/>
          <w14:ligatures w14:val="none"/>
        </w:rPr>
        <w:t>:</w:t>
      </w:r>
      <w:r w:rsidRPr="00EF1CCD">
        <w:rPr>
          <w:rFonts w:ascii="Unistra A" w:eastAsia="Times New Roman" w:hAnsi="Unistra A" w:cs="Arial"/>
          <w:kern w:val="0"/>
          <w:sz w:val="20"/>
          <w:szCs w:val="20"/>
          <w:lang w:val="en-GB" w:eastAsia="fr-FR"/>
          <w14:ligatures w14:val="none"/>
        </w:rPr>
        <w:tab/>
      </w:r>
    </w:p>
    <w:p w14:paraId="35695D6B" w14:textId="77777777" w:rsidR="001B34D7" w:rsidRPr="00EF1CCD" w:rsidRDefault="001B34D7" w:rsidP="00B608DE">
      <w:pPr>
        <w:spacing w:after="0" w:line="276" w:lineRule="auto"/>
        <w:rPr>
          <w:rFonts w:ascii="Calibri" w:eastAsia="Calibri" w:hAnsi="Calibri" w:cs="Times New Roman"/>
          <w:kern w:val="16"/>
          <w:sz w:val="24"/>
          <w:lang w:val="en-GB"/>
          <w14:numForm w14:val="lining"/>
          <w14:numSpacing w14:val="tabular"/>
        </w:rPr>
      </w:pPr>
    </w:p>
    <w:p w14:paraId="32A7EEBA" w14:textId="709100C5"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 xml:space="preserve">Private body/qualified lawyer </w:t>
      </w:r>
      <w:r w:rsidR="00CF330F" w:rsidRPr="00EF1CCD">
        <w:rPr>
          <w:rFonts w:ascii="Calibri" w:eastAsia="Calibri" w:hAnsi="Calibri" w:cs="Times New Roman"/>
          <w:kern w:val="16"/>
          <w:sz w:val="24"/>
          <w:lang w:val="en-GB"/>
          <w14:numForm w14:val="lining"/>
          <w14:numSpacing w14:val="tabular"/>
        </w:rPr>
        <w:t>who formulated the response</w:t>
      </w:r>
    </w:p>
    <w:p w14:paraId="6F7E1302" w14:textId="54EFCFD4"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Name:</w:t>
      </w:r>
      <w:r w:rsidRPr="00EF1CCD">
        <w:rPr>
          <w:rFonts w:ascii="Unistra A" w:eastAsia="Times New Roman" w:hAnsi="Unistra A" w:cs="Arial"/>
          <w:kern w:val="0"/>
          <w:sz w:val="20"/>
          <w:szCs w:val="20"/>
          <w:lang w:val="en-GB" w:eastAsia="fr-FR"/>
          <w14:ligatures w14:val="none"/>
        </w:rPr>
        <w:tab/>
      </w:r>
    </w:p>
    <w:p w14:paraId="52AC31D4" w14:textId="0F04E0EB" w:rsidR="00CD099F" w:rsidRPr="00EF1CCD" w:rsidRDefault="00C16ABB">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4"/>
          <w:szCs w:val="24"/>
          <w:lang w:val="en-GB" w:eastAsia="fr-FR"/>
          <w14:ligatures w14:val="none"/>
        </w:rPr>
        <w:t>Contact details</w:t>
      </w:r>
      <w:r w:rsidR="00EF1CCD">
        <w:rPr>
          <w:rFonts w:ascii="Unistra A" w:eastAsia="Times New Roman" w:hAnsi="Unistra A" w:cs="Arial"/>
          <w:kern w:val="0"/>
          <w:sz w:val="24"/>
          <w:szCs w:val="24"/>
          <w:lang w:val="en-GB" w:eastAsia="fr-FR"/>
          <w14:ligatures w14:val="none"/>
        </w:rPr>
        <w:t>:</w:t>
      </w:r>
      <w:r w:rsidRPr="00EF1CCD">
        <w:rPr>
          <w:rFonts w:ascii="Unistra A" w:eastAsia="Times New Roman" w:hAnsi="Unistra A" w:cs="Arial"/>
          <w:kern w:val="0"/>
          <w:sz w:val="20"/>
          <w:szCs w:val="20"/>
          <w:lang w:val="en-GB" w:eastAsia="fr-FR"/>
          <w14:ligatures w14:val="none"/>
        </w:rPr>
        <w:tab/>
      </w:r>
      <w:r w:rsidRPr="00EF1CCD">
        <w:rPr>
          <w:rFonts w:ascii="Calibri" w:eastAsia="Calibri" w:hAnsi="Calibri" w:cs="Times New Roman"/>
          <w:noProof/>
          <w:kern w:val="16"/>
          <w:sz w:val="24"/>
          <w:lang w:val="en-GB" w:eastAsia="fr-FR"/>
          <w14:numForm w14:val="lining"/>
          <w14:numSpacing w14:val="tabular"/>
        </w:rPr>
        <mc:AlternateContent>
          <mc:Choice Requires="wps">
            <w:drawing>
              <wp:anchor distT="45720" distB="45720" distL="114300" distR="114300" simplePos="0" relativeHeight="251663360" behindDoc="0" locked="0" layoutInCell="1" allowOverlap="1" wp14:anchorId="3E7B261D" wp14:editId="157200D4">
                <wp:simplePos x="0" y="0"/>
                <wp:positionH relativeFrom="margin">
                  <wp:align>right</wp:align>
                </wp:positionH>
                <wp:positionV relativeFrom="paragraph">
                  <wp:posOffset>422275</wp:posOffset>
                </wp:positionV>
                <wp:extent cx="5702300" cy="450850"/>
                <wp:effectExtent l="0" t="0" r="12700" b="2540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50850"/>
                        </a:xfrm>
                        <a:prstGeom prst="rect">
                          <a:avLst/>
                        </a:prstGeom>
                        <a:solidFill>
                          <a:srgbClr val="FFFFFF"/>
                        </a:solidFill>
                        <a:ln w="9525">
                          <a:solidFill>
                            <a:srgbClr val="000000"/>
                          </a:solidFill>
                          <a:miter lim="800000"/>
                          <a:headEnd/>
                          <a:tailEnd/>
                        </a:ln>
                      </wps:spPr>
                      <wps:txbx>
                        <w:txbxContent>
                          <w:p w14:paraId="0333D377" w14:textId="77777777" w:rsidR="00CD099F" w:rsidRDefault="00C16ABB">
                            <w:pPr>
                              <w:jc w:val="center"/>
                              <w:rPr>
                                <w:sz w:val="40"/>
                                <w:szCs w:val="40"/>
                              </w:rPr>
                            </w:pPr>
                            <w:r w:rsidRPr="00EF1CCD">
                              <w:rPr>
                                <w:sz w:val="40"/>
                                <w:szCs w:val="40"/>
                                <w:lang w:val="en-GB"/>
                              </w:rPr>
                              <w:t>Response</w:t>
                            </w:r>
                            <w:r>
                              <w:rPr>
                                <w:sz w:val="40"/>
                                <w:szCs w:val="40"/>
                              </w:rPr>
                              <w:t xml:space="preserve"> to </w:t>
                            </w:r>
                            <w:r w:rsidRPr="00EF1CCD">
                              <w:rPr>
                                <w:sz w:val="40"/>
                                <w:szCs w:val="40"/>
                                <w:lang w:val="en-GB"/>
                              </w:rPr>
                              <w:t>request</w:t>
                            </w:r>
                            <w:r>
                              <w:rPr>
                                <w:sz w:val="40"/>
                                <w:szCs w:val="40"/>
                              </w:rPr>
                              <w:t xml:space="preserve"> for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B261D" id="_x0000_s1030" type="#_x0000_t202" style="position:absolute;margin-left:397.8pt;margin-top:33.25pt;width:449pt;height:3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ikFAIAACY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">
                <v:textbox>
                  <w:txbxContent>
                    <w:p w14:paraId="0333D377" w14:textId="77777777" w:rsidR="00CD099F" w:rsidRDefault="00C16ABB">
                      <w:pPr>
                        <w:jc w:val="center"/>
                        <w:rPr>
                          <w:sz w:val="40"/>
                          <w:szCs w:val="40"/>
                        </w:rPr>
                      </w:pPr>
                      <w:r w:rsidRPr="00EF1CCD">
                        <w:rPr>
                          <w:sz w:val="40"/>
                          <w:szCs w:val="40"/>
                          <w:lang w:val="en-GB"/>
                        </w:rPr>
                        <w:t>Response</w:t>
                      </w:r>
                      <w:r>
                        <w:rPr>
                          <w:sz w:val="40"/>
                          <w:szCs w:val="40"/>
                        </w:rPr>
                        <w:t xml:space="preserve"> to </w:t>
                      </w:r>
                      <w:r w:rsidRPr="00EF1CCD">
                        <w:rPr>
                          <w:sz w:val="40"/>
                          <w:szCs w:val="40"/>
                          <w:lang w:val="en-GB"/>
                        </w:rPr>
                        <w:t>request</w:t>
                      </w:r>
                      <w:r>
                        <w:rPr>
                          <w:sz w:val="40"/>
                          <w:szCs w:val="40"/>
                        </w:rPr>
                        <w:t xml:space="preserve"> for information</w:t>
                      </w:r>
                    </w:p>
                  </w:txbxContent>
                </v:textbox>
                <w10:wrap type="square" anchorx="margin"/>
              </v:shape>
            </w:pict>
          </mc:Fallback>
        </mc:AlternateContent>
      </w:r>
    </w:p>
    <w:p w14:paraId="46FA84D7" w14:textId="77777777" w:rsidR="00B608DE" w:rsidRPr="00EF1CCD" w:rsidRDefault="00B608DE" w:rsidP="00B608DE">
      <w:pPr>
        <w:spacing w:after="0" w:line="276" w:lineRule="auto"/>
        <w:rPr>
          <w:rFonts w:ascii="Calibri" w:eastAsia="Calibri" w:hAnsi="Calibri" w:cs="Times New Roman"/>
          <w:kern w:val="16"/>
          <w:sz w:val="24"/>
          <w:lang w:val="en-GB"/>
          <w14:numForm w14:val="lining"/>
          <w14:numSpacing w14:val="tabular"/>
        </w:rPr>
      </w:pPr>
    </w:p>
    <w:p w14:paraId="764437DF" w14:textId="77777777" w:rsidR="00CD099F" w:rsidRPr="00EF1CCD" w:rsidRDefault="00C16ABB">
      <w:pPr>
        <w:spacing w:after="0" w:line="276" w:lineRule="auto"/>
        <w:rPr>
          <w:rFonts w:ascii="Unistra A" w:eastAsia="Times New Roman" w:hAnsi="Unistra A" w:cs="Arial"/>
          <w:kern w:val="0"/>
          <w:sz w:val="20"/>
          <w:szCs w:val="20"/>
          <w:lang w:val="en-GB" w:eastAsia="fr-FR"/>
          <w14:ligatures w14:val="none"/>
        </w:rPr>
      </w:pPr>
      <w:r w:rsidRPr="00EF1CCD">
        <w:rPr>
          <w:rFonts w:ascii="Calibri" w:eastAsia="Calibri" w:hAnsi="Calibri" w:cs="Times New Roman"/>
          <w:kern w:val="16"/>
          <w:sz w:val="24"/>
          <w:lang w:val="en-GB"/>
          <w14:numForm w14:val="lining"/>
          <w14:numSpacing w14:val="tabular"/>
        </w:rPr>
        <w:t>Relevant texts</w:t>
      </w:r>
    </w:p>
    <w:p w14:paraId="7BA320C5"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3C2D17FC"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28FDE01C"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2E8B698A"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32205655" w14:textId="777777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Relevant case law</w:t>
      </w:r>
    </w:p>
    <w:p w14:paraId="3E33EBD6"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68EB58F7"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27C0EEF9"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2F9C87DF"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23153F72"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1D9CD013" w14:textId="777777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Other sources</w:t>
      </w:r>
    </w:p>
    <w:p w14:paraId="1CED9AFC"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625F7E74"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0483035F"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3124F96D"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7281A0FD"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7209F44E"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Calibri" w:eastAsia="Calibri" w:hAnsi="Calibri" w:cs="Times New Roman"/>
          <w:kern w:val="16"/>
          <w:sz w:val="24"/>
          <w:lang w:val="en-GB"/>
          <w14:numForm w14:val="lining"/>
          <w14:numSpacing w14:val="tabular"/>
        </w:rPr>
      </w:pPr>
    </w:p>
    <w:p w14:paraId="23E73089" w14:textId="77777777" w:rsidR="00CD099F" w:rsidRPr="00EF1CCD" w:rsidRDefault="00C16ABB">
      <w:pPr>
        <w:keepNext/>
        <w:keepLines/>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lastRenderedPageBreak/>
        <w:t>Explanatory comments</w:t>
      </w:r>
    </w:p>
    <w:p w14:paraId="0BC6888A" w14:textId="77777777" w:rsidR="001B34D7" w:rsidRPr="00EF1CCD" w:rsidRDefault="001B34D7" w:rsidP="002421FB">
      <w:pPr>
        <w:keepNext/>
        <w:keepLines/>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5A70CB09" w14:textId="77777777" w:rsidR="001B34D7" w:rsidRPr="00EF1CCD" w:rsidRDefault="001B34D7" w:rsidP="002421FB">
      <w:pPr>
        <w:keepNext/>
        <w:keepLines/>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3429EBE2" w14:textId="77777777" w:rsidR="001B34D7" w:rsidRPr="00EF1CCD" w:rsidRDefault="001B34D7" w:rsidP="002421FB">
      <w:pPr>
        <w:keepNext/>
        <w:keepLines/>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474AFC91" w14:textId="77777777" w:rsidR="001B34D7" w:rsidRPr="00EF1CCD" w:rsidRDefault="001B34D7" w:rsidP="002421FB">
      <w:pPr>
        <w:keepNext/>
        <w:keepLines/>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22C81ABF"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39C5133D" w14:textId="77777777" w:rsidR="00B608DE" w:rsidRPr="00EF1CCD" w:rsidRDefault="00B608DE"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3F4A0E1C" w14:textId="77777777" w:rsidR="00B608DE" w:rsidRPr="00EF1CCD" w:rsidRDefault="00B608DE"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773DC41E" w14:textId="77777777" w:rsidR="00CD099F" w:rsidRPr="00EF1CCD" w:rsidRDefault="00C16ABB">
      <w:pPr>
        <w:spacing w:after="0" w:line="276" w:lineRule="auto"/>
        <w:rPr>
          <w:rFonts w:ascii="Calibri" w:eastAsia="Calibri" w:hAnsi="Calibri" w:cs="Times New Roman"/>
          <w:kern w:val="16"/>
          <w:sz w:val="24"/>
          <w:lang w:val="en-GB"/>
          <w14:numForm w14:val="lining"/>
          <w14:numSpacing w14:val="tabular"/>
        </w:rPr>
      </w:pPr>
      <w:r w:rsidRPr="00EF1CCD">
        <w:rPr>
          <w:rFonts w:ascii="Calibri" w:eastAsia="Calibri" w:hAnsi="Calibri" w:cs="Times New Roman"/>
          <w:kern w:val="16"/>
          <w:sz w:val="24"/>
          <w:lang w:val="en-GB"/>
          <w14:numForm w14:val="lining"/>
          <w14:numSpacing w14:val="tabular"/>
        </w:rPr>
        <w:t>Additional documents</w:t>
      </w:r>
    </w:p>
    <w:p w14:paraId="1045AEF0"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5C54DE90"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3EEB2F0D"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101B7E3E" w14:textId="77777777" w:rsidR="00B608DE"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r w:rsidRPr="00EF1CCD">
        <w:rPr>
          <w:rFonts w:ascii="Unistra A" w:eastAsia="Times New Roman" w:hAnsi="Unistra A" w:cs="Arial"/>
          <w:kern w:val="0"/>
          <w:sz w:val="20"/>
          <w:szCs w:val="20"/>
          <w:lang w:val="en-GB" w:eastAsia="fr-FR"/>
          <w14:ligatures w14:val="none"/>
        </w:rPr>
        <w:tab/>
      </w:r>
      <w:r w:rsidRPr="00EF1CCD">
        <w:rPr>
          <w:rFonts w:ascii="Unistra A" w:eastAsia="Times New Roman" w:hAnsi="Unistra A" w:cs="Arial"/>
          <w:kern w:val="0"/>
          <w:sz w:val="20"/>
          <w:szCs w:val="20"/>
          <w:lang w:val="en-GB" w:eastAsia="fr-FR"/>
          <w14:ligatures w14:val="none"/>
        </w:rPr>
        <w:tab/>
      </w:r>
    </w:p>
    <w:p w14:paraId="1799B6A0" w14:textId="77777777" w:rsidR="00CD099F" w:rsidRPr="00EF1CCD" w:rsidRDefault="00C16ABB">
      <w:pPr>
        <w:tabs>
          <w:tab w:val="left" w:pos="540"/>
          <w:tab w:val="right" w:leader="dot" w:pos="5940"/>
          <w:tab w:val="left" w:pos="6300"/>
          <w:tab w:val="right" w:pos="8820"/>
          <w:tab w:val="right" w:pos="9638"/>
        </w:tabs>
        <w:spacing w:after="0" w:line="276" w:lineRule="auto"/>
        <w:rPr>
          <w:sz w:val="40"/>
          <w:szCs w:val="40"/>
          <w:lang w:val="en-GB"/>
        </w:rPr>
      </w:pPr>
      <w:r w:rsidRPr="00EF1CCD">
        <w:rPr>
          <w:rFonts w:ascii="Calibri" w:eastAsia="Calibri" w:hAnsi="Calibri" w:cs="Times New Roman"/>
          <w:noProof/>
          <w:kern w:val="16"/>
          <w:sz w:val="24"/>
          <w:lang w:val="en-GB" w:eastAsia="fr-FR"/>
          <w14:numForm w14:val="lining"/>
          <w14:numSpacing w14:val="tabular"/>
        </w:rPr>
        <mc:AlternateContent>
          <mc:Choice Requires="wps">
            <w:drawing>
              <wp:anchor distT="45720" distB="45720" distL="114300" distR="114300" simplePos="0" relativeHeight="251665408" behindDoc="0" locked="0" layoutInCell="1" allowOverlap="1" wp14:anchorId="3D1C1802" wp14:editId="79D1CBFB">
                <wp:simplePos x="0" y="0"/>
                <wp:positionH relativeFrom="margin">
                  <wp:posOffset>0</wp:posOffset>
                </wp:positionH>
                <wp:positionV relativeFrom="paragraph">
                  <wp:posOffset>407670</wp:posOffset>
                </wp:positionV>
                <wp:extent cx="5702300" cy="450850"/>
                <wp:effectExtent l="0" t="0" r="12700" b="2540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50850"/>
                        </a:xfrm>
                        <a:prstGeom prst="rect">
                          <a:avLst/>
                        </a:prstGeom>
                        <a:solidFill>
                          <a:srgbClr val="FFFFFF"/>
                        </a:solidFill>
                        <a:ln w="9525">
                          <a:solidFill>
                            <a:srgbClr val="000000"/>
                          </a:solidFill>
                          <a:miter lim="800000"/>
                          <a:headEnd/>
                          <a:tailEnd/>
                        </a:ln>
                      </wps:spPr>
                      <wps:txbx>
                        <w:txbxContent>
                          <w:p w14:paraId="2E179892" w14:textId="77777777" w:rsidR="00CD099F" w:rsidRPr="00EF1CCD" w:rsidRDefault="00C16ABB">
                            <w:pPr>
                              <w:jc w:val="center"/>
                              <w:rPr>
                                <w:sz w:val="40"/>
                                <w:szCs w:val="40"/>
                                <w:lang w:val="en-GB"/>
                              </w:rPr>
                            </w:pPr>
                            <w:r w:rsidRPr="00EF1CCD">
                              <w:rPr>
                                <w:sz w:val="40"/>
                                <w:szCs w:val="40"/>
                                <w:lang w:val="en-GB"/>
                              </w:rPr>
                              <w:t>Refusal to reply to request for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C1802" id="_x0000_s1031" type="#_x0000_t202" style="position:absolute;margin-left:0;margin-top:32.1pt;width:449pt;height:3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SFAIAACY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">
                <v:textbox>
                  <w:txbxContent>
                    <w:p w14:paraId="2E179892" w14:textId="77777777" w:rsidR="00CD099F" w:rsidRPr="00EF1CCD" w:rsidRDefault="00C16ABB">
                      <w:pPr>
                        <w:jc w:val="center"/>
                        <w:rPr>
                          <w:sz w:val="40"/>
                          <w:szCs w:val="40"/>
                          <w:lang w:val="en-GB"/>
                        </w:rPr>
                      </w:pPr>
                      <w:r w:rsidRPr="00EF1CCD">
                        <w:rPr>
                          <w:sz w:val="40"/>
                          <w:szCs w:val="40"/>
                          <w:lang w:val="en-GB"/>
                        </w:rPr>
                        <w:t>Refusal to reply to request for information</w:t>
                      </w:r>
                    </w:p>
                  </w:txbxContent>
                </v:textbox>
                <w10:wrap type="square" anchorx="margin"/>
              </v:shape>
            </w:pict>
          </mc:Fallback>
        </mc:AlternateContent>
      </w:r>
    </w:p>
    <w:p w14:paraId="24C22873" w14:textId="77777777" w:rsidR="00B608DE" w:rsidRPr="00EF1CCD" w:rsidRDefault="00B608DE"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5A44E76A" w14:textId="1E3A24D9" w:rsidR="00CD099F" w:rsidRPr="00EF1CCD" w:rsidRDefault="00000000">
      <w:pPr>
        <w:tabs>
          <w:tab w:val="left" w:pos="540"/>
          <w:tab w:val="right" w:leader="dot" w:pos="5940"/>
          <w:tab w:val="left" w:pos="6300"/>
          <w:tab w:val="right" w:pos="8820"/>
          <w:tab w:val="right" w:pos="9638"/>
        </w:tabs>
        <w:spacing w:after="0" w:line="276" w:lineRule="auto"/>
        <w:rPr>
          <w:rFonts w:ascii="Calibri" w:eastAsia="Calibri" w:hAnsi="Calibri" w:cs="Times New Roman"/>
          <w:kern w:val="16"/>
          <w:sz w:val="24"/>
          <w:lang w:val="en-GB"/>
          <w14:numForm w14:val="lining"/>
          <w14:numSpacing w14:val="tabular"/>
        </w:rPr>
      </w:pPr>
      <w:sdt>
        <w:sdtPr>
          <w:rPr>
            <w:rFonts w:ascii="Calibri" w:eastAsia="Calibri" w:hAnsi="Calibri" w:cs="Times New Roman"/>
            <w:kern w:val="16"/>
            <w:sz w:val="24"/>
            <w:lang w:val="en-GB"/>
            <w14:numForm w14:val="lining"/>
            <w14:numSpacing w14:val="tabular"/>
          </w:rPr>
          <w:id w:val="1528821955"/>
          <w14:checkbox>
            <w14:checked w14:val="0"/>
            <w14:checkedState w14:val="2612" w14:font="MS Gothic"/>
            <w14:uncheckedState w14:val="2610" w14:font="MS Gothic"/>
          </w14:checkbox>
        </w:sdtPr>
        <w:sdtContent>
          <w:r w:rsidR="00B608DE" w:rsidRPr="00EF1CCD">
            <w:rPr>
              <w:rFonts w:ascii="MS Gothic" w:eastAsia="MS Gothic" w:hAnsi="MS Gothic" w:cs="Times New Roman"/>
              <w:kern w:val="16"/>
              <w:sz w:val="24"/>
              <w:lang w:val="en-GB"/>
              <w14:numForm w14:val="lining"/>
              <w14:numSpacing w14:val="tabular"/>
            </w:rPr>
            <w:t>☐</w:t>
          </w:r>
        </w:sdtContent>
      </w:sdt>
      <w:r w:rsidR="001B34D7" w:rsidRPr="00EF1CCD">
        <w:rPr>
          <w:rFonts w:ascii="Calibri" w:eastAsia="Calibri" w:hAnsi="Calibri" w:cs="Times New Roman"/>
          <w:kern w:val="16"/>
          <w:sz w:val="24"/>
          <w:lang w:val="en-GB"/>
          <w14:numForm w14:val="lining"/>
          <w14:numSpacing w14:val="tabular"/>
        </w:rPr>
        <w:t xml:space="preserve">The dispute affects the interests of the requested </w:t>
      </w:r>
      <w:r w:rsidR="00270854">
        <w:rPr>
          <w:rFonts w:ascii="Calibri" w:eastAsia="Calibri" w:hAnsi="Calibri" w:cs="Times New Roman"/>
          <w:kern w:val="16"/>
          <w:sz w:val="24"/>
          <w:lang w:val="en-GB"/>
          <w14:numForm w14:val="lining"/>
          <w14:numSpacing w14:val="tabular"/>
        </w:rPr>
        <w:t>s</w:t>
      </w:r>
      <w:r w:rsidR="001B34D7" w:rsidRPr="00EF1CCD">
        <w:rPr>
          <w:rFonts w:ascii="Calibri" w:eastAsia="Calibri" w:hAnsi="Calibri" w:cs="Times New Roman"/>
          <w:kern w:val="16"/>
          <w:sz w:val="24"/>
          <w:lang w:val="en-GB"/>
          <w14:numForm w14:val="lining"/>
          <w14:numSpacing w14:val="tabular"/>
        </w:rPr>
        <w:t>tate</w:t>
      </w:r>
    </w:p>
    <w:p w14:paraId="206EA733" w14:textId="38DBD8A9" w:rsidR="00CD099F" w:rsidRPr="00EF1CCD" w:rsidRDefault="00000000">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sdt>
        <w:sdtPr>
          <w:rPr>
            <w:rFonts w:ascii="Calibri" w:eastAsia="Calibri" w:hAnsi="Calibri" w:cs="Times New Roman"/>
            <w:kern w:val="16"/>
            <w:sz w:val="24"/>
            <w:lang w:val="en-GB"/>
            <w14:numForm w14:val="lining"/>
            <w14:numSpacing w14:val="tabular"/>
          </w:rPr>
          <w:id w:val="1071778773"/>
          <w14:checkbox>
            <w14:checked w14:val="0"/>
            <w14:checkedState w14:val="2612" w14:font="MS Gothic"/>
            <w14:uncheckedState w14:val="2610" w14:font="MS Gothic"/>
          </w14:checkbox>
        </w:sdtPr>
        <w:sdtContent>
          <w:r w:rsidR="001B34D7" w:rsidRPr="00EF1CCD">
            <w:rPr>
              <w:rFonts w:ascii="Segoe UI Symbol" w:eastAsia="Calibri" w:hAnsi="Segoe UI Symbol" w:cs="Segoe UI Symbol"/>
              <w:kern w:val="16"/>
              <w:sz w:val="24"/>
              <w:lang w:val="en-GB"/>
              <w14:numForm w14:val="lining"/>
              <w14:numSpacing w14:val="tabular"/>
            </w:rPr>
            <w:t>☐</w:t>
          </w:r>
        </w:sdtContent>
      </w:sdt>
      <w:r w:rsidR="001B34D7" w:rsidRPr="00EF1CCD">
        <w:rPr>
          <w:rFonts w:ascii="Calibri" w:eastAsia="Calibri" w:hAnsi="Calibri" w:cs="Times New Roman"/>
          <w:kern w:val="16"/>
          <w:sz w:val="24"/>
          <w:lang w:val="en-GB"/>
          <w14:numForm w14:val="lining"/>
          <w14:numSpacing w14:val="tabular"/>
        </w:rPr>
        <w:t xml:space="preserve">The response is likely to affect the sovereignty or security of the requested </w:t>
      </w:r>
      <w:r w:rsidR="00270854">
        <w:rPr>
          <w:rFonts w:ascii="Calibri" w:eastAsia="Calibri" w:hAnsi="Calibri" w:cs="Times New Roman"/>
          <w:kern w:val="16"/>
          <w:sz w:val="24"/>
          <w:lang w:val="en-GB"/>
          <w14:numForm w14:val="lining"/>
          <w14:numSpacing w14:val="tabular"/>
        </w:rPr>
        <w:t>s</w:t>
      </w:r>
      <w:r w:rsidR="001B34D7" w:rsidRPr="00EF1CCD">
        <w:rPr>
          <w:rFonts w:ascii="Calibri" w:eastAsia="Calibri" w:hAnsi="Calibri" w:cs="Times New Roman"/>
          <w:kern w:val="16"/>
          <w:sz w:val="24"/>
          <w:lang w:val="en-GB"/>
          <w14:numForm w14:val="lining"/>
          <w14:numSpacing w14:val="tabular"/>
        </w:rPr>
        <w:t>tate</w:t>
      </w:r>
    </w:p>
    <w:p w14:paraId="23EC5D00"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3DB89A73"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6E09F242"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p w14:paraId="0E9FCEEE" w14:textId="77777777" w:rsidR="001B34D7" w:rsidRPr="00EF1CCD" w:rsidRDefault="001B34D7" w:rsidP="00B608DE">
      <w:pPr>
        <w:tabs>
          <w:tab w:val="left" w:pos="540"/>
          <w:tab w:val="right" w:leader="dot" w:pos="5940"/>
          <w:tab w:val="left" w:pos="6300"/>
          <w:tab w:val="right" w:pos="8820"/>
          <w:tab w:val="right" w:pos="9638"/>
        </w:tabs>
        <w:spacing w:after="0" w:line="276" w:lineRule="auto"/>
        <w:rPr>
          <w:rFonts w:ascii="Unistra A" w:eastAsia="Times New Roman" w:hAnsi="Unistra A" w:cs="Arial"/>
          <w:kern w:val="0"/>
          <w:sz w:val="20"/>
          <w:szCs w:val="20"/>
          <w:lang w:val="en-GB" w:eastAsia="fr-FR"/>
          <w14:ligatures w14:val="none"/>
        </w:rPr>
      </w:pPr>
    </w:p>
    <w:tbl>
      <w:tblPr>
        <w:tblStyle w:val="TableGrid"/>
        <w:tblW w:w="0" w:type="auto"/>
        <w:tblLook w:val="04A0" w:firstRow="1" w:lastRow="0" w:firstColumn="1" w:lastColumn="0" w:noHBand="0" w:noVBand="1"/>
      </w:tblPr>
      <w:tblGrid>
        <w:gridCol w:w="2260"/>
        <w:gridCol w:w="2258"/>
        <w:gridCol w:w="2261"/>
        <w:gridCol w:w="2261"/>
      </w:tblGrid>
      <w:tr w:rsidR="001B34D7" w:rsidRPr="00EF1CCD" w14:paraId="3C5DCA91" w14:textId="77777777" w:rsidTr="000A1FB4">
        <w:tc>
          <w:tcPr>
            <w:tcW w:w="2265" w:type="dxa"/>
          </w:tcPr>
          <w:p w14:paraId="50111343"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 xml:space="preserve">Date of reply </w:t>
            </w:r>
          </w:p>
          <w:p w14:paraId="559A67C4" w14:textId="77777777" w:rsidR="001B34D7" w:rsidRPr="00EF1CCD" w:rsidRDefault="001B34D7" w:rsidP="00B608DE">
            <w:pPr>
              <w:spacing w:line="276" w:lineRule="auto"/>
              <w:rPr>
                <w:rFonts w:ascii="Calibri" w:eastAsia="Calibri" w:hAnsi="Calibri" w:cs="Calibri"/>
                <w:kern w:val="16"/>
                <w:sz w:val="24"/>
                <w:szCs w:val="24"/>
                <w14:numForm w14:val="lining"/>
                <w14:numSpacing w14:val="tabular"/>
              </w:rPr>
            </w:pPr>
          </w:p>
        </w:tc>
        <w:tc>
          <w:tcPr>
            <w:tcW w:w="2265" w:type="dxa"/>
          </w:tcPr>
          <w:p w14:paraId="3A1CD2F9"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Seal</w:t>
            </w:r>
          </w:p>
        </w:tc>
        <w:tc>
          <w:tcPr>
            <w:tcW w:w="2266" w:type="dxa"/>
          </w:tcPr>
          <w:p w14:paraId="7ED667EE"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Signature</w:t>
            </w:r>
          </w:p>
        </w:tc>
        <w:tc>
          <w:tcPr>
            <w:tcW w:w="2266" w:type="dxa"/>
          </w:tcPr>
          <w:p w14:paraId="025E0EA0" w14:textId="77777777" w:rsidR="00CD099F" w:rsidRPr="00EF1CCD" w:rsidRDefault="00C16ABB">
            <w:pPr>
              <w:spacing w:line="276" w:lineRule="auto"/>
              <w:rPr>
                <w:rFonts w:ascii="Calibri" w:eastAsia="Calibri" w:hAnsi="Calibri" w:cs="Calibri"/>
                <w:kern w:val="16"/>
                <w:sz w:val="24"/>
                <w:szCs w:val="24"/>
                <w14:numForm w14:val="lining"/>
                <w14:numSpacing w14:val="tabular"/>
              </w:rPr>
            </w:pPr>
            <w:r w:rsidRPr="00EF1CCD">
              <w:rPr>
                <w:rFonts w:ascii="Calibri" w:eastAsia="Calibri" w:hAnsi="Calibri" w:cs="Calibri"/>
                <w:kern w:val="16"/>
                <w:sz w:val="24"/>
                <w:szCs w:val="24"/>
                <w14:numForm w14:val="lining"/>
                <w14:numSpacing w14:val="tabular"/>
              </w:rPr>
              <w:t>Name of signatory</w:t>
            </w:r>
            <w:r w:rsidRPr="00EF1CCD">
              <w:rPr>
                <w:rFonts w:ascii="Calibri" w:eastAsia="Calibri" w:hAnsi="Calibri" w:cs="Calibri"/>
                <w:kern w:val="16"/>
                <w:sz w:val="24"/>
                <w:szCs w:val="24"/>
                <w14:numForm w14:val="lining"/>
                <w14:numSpacing w14:val="tabular"/>
              </w:rPr>
              <w:br/>
            </w:r>
          </w:p>
          <w:p w14:paraId="4E0F4F30" w14:textId="77777777" w:rsidR="001B34D7" w:rsidRPr="00EF1CCD" w:rsidRDefault="001B34D7" w:rsidP="00B608DE">
            <w:pPr>
              <w:spacing w:line="276" w:lineRule="auto"/>
              <w:rPr>
                <w:rFonts w:ascii="Calibri" w:eastAsia="Calibri" w:hAnsi="Calibri" w:cs="Calibri"/>
                <w:kern w:val="16"/>
                <w:sz w:val="24"/>
                <w:szCs w:val="24"/>
                <w14:numForm w14:val="lining"/>
                <w14:numSpacing w14:val="tabular"/>
              </w:rPr>
            </w:pPr>
          </w:p>
        </w:tc>
      </w:tr>
    </w:tbl>
    <w:p w14:paraId="42243FCE" w14:textId="77777777" w:rsidR="006F0938" w:rsidRPr="00EF1CCD" w:rsidRDefault="006F0938" w:rsidP="00B608DE">
      <w:pPr>
        <w:spacing w:after="0" w:line="276" w:lineRule="auto"/>
        <w:rPr>
          <w:lang w:val="en-GB"/>
        </w:rPr>
      </w:pPr>
    </w:p>
    <w:p w14:paraId="5C191503" w14:textId="4947EDC7" w:rsidR="00EF1CCD" w:rsidRPr="00EF1CCD" w:rsidRDefault="00EF1CCD">
      <w:pPr>
        <w:rPr>
          <w:lang w:val="en-GB"/>
        </w:rPr>
      </w:pPr>
      <w:r w:rsidRPr="00EF1CCD">
        <w:rPr>
          <w:lang w:val="en-GB"/>
        </w:rPr>
        <w:br w:type="page"/>
      </w:r>
    </w:p>
    <w:p w14:paraId="47FC3EF6" w14:textId="77777777" w:rsidR="00EF1CCD" w:rsidRPr="00EF1CCD" w:rsidRDefault="00EF1CCD" w:rsidP="00EF1C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Arial" w:eastAsia="Calibri" w:hAnsi="Arial" w:cs="Arial"/>
          <w:b/>
          <w:bCs/>
          <w:kern w:val="16"/>
          <w:lang w:val="en-GB"/>
          <w14:numForm w14:val="lining"/>
          <w14:numSpacing w14:val="tabular"/>
        </w:rPr>
      </w:pPr>
    </w:p>
    <w:p w14:paraId="330830D8" w14:textId="77777777" w:rsidR="00EF1CCD" w:rsidRPr="00EF1CCD" w:rsidRDefault="00EF1CCD" w:rsidP="00EF1C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Arial" w:eastAsia="Calibri" w:hAnsi="Arial" w:cs="Arial"/>
          <w:b/>
          <w:bCs/>
          <w:kern w:val="16"/>
          <w:lang w:val="en-GB"/>
          <w14:numForm w14:val="lining"/>
          <w14:numSpacing w14:val="tabular"/>
        </w:rPr>
      </w:pPr>
      <w:r w:rsidRPr="00EF1CCD">
        <w:rPr>
          <w:rFonts w:ascii="Arial" w:eastAsia="Calibri" w:hAnsi="Arial" w:cs="Arial"/>
          <w:b/>
          <w:bCs/>
          <w:kern w:val="16"/>
          <w:lang w:val="en-GB"/>
          <w14:numForm w14:val="lining"/>
          <w14:numSpacing w14:val="tabular"/>
        </w:rPr>
        <w:t>Frequently asked questions</w:t>
      </w:r>
    </w:p>
    <w:p w14:paraId="5C46A143" w14:textId="77777777" w:rsidR="00EF1CCD" w:rsidRPr="00EF1CCD" w:rsidRDefault="00EF1CCD" w:rsidP="00EF1C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ascii="Arial" w:eastAsia="Calibri" w:hAnsi="Arial" w:cs="Arial"/>
          <w:b/>
          <w:bCs/>
          <w:kern w:val="16"/>
          <w:lang w:val="en-GB"/>
          <w14:numForm w14:val="lining"/>
          <w14:numSpacing w14:val="tabular"/>
        </w:rPr>
      </w:pPr>
    </w:p>
    <w:p w14:paraId="1CA57C88"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13A7242F"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0E23CA16"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What is the purpose of the Convention? </w:t>
      </w:r>
    </w:p>
    <w:p w14:paraId="0E0C6B83"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0D8538F0" w14:textId="3F964C1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The objective of the Convention is to facilitate the establishment of the content of foreign law which is designated by the rule</w:t>
      </w:r>
      <w:r w:rsidR="00270854">
        <w:rPr>
          <w:rFonts w:ascii="Arial" w:eastAsia="Calibri" w:hAnsi="Arial" w:cs="Arial"/>
          <w:kern w:val="16"/>
          <w:lang w:val="en-GB"/>
          <w14:numForm w14:val="lining"/>
          <w14:numSpacing w14:val="tabular"/>
        </w:rPr>
        <w:t>s of</w:t>
      </w:r>
      <w:r w:rsidRPr="00EF1CCD">
        <w:rPr>
          <w:rFonts w:ascii="Arial" w:eastAsia="Calibri" w:hAnsi="Arial" w:cs="Arial"/>
          <w:kern w:val="16"/>
          <w:lang w:val="en-GB"/>
          <w14:numForm w14:val="lining"/>
          <w14:numSpacing w14:val="tabular"/>
        </w:rPr>
        <w:t xml:space="preserve"> </w:t>
      </w:r>
      <w:r w:rsidR="00270854" w:rsidRPr="00EF1CCD">
        <w:rPr>
          <w:rFonts w:ascii="Arial" w:eastAsia="Calibri" w:hAnsi="Arial" w:cs="Arial"/>
          <w:kern w:val="16"/>
          <w:lang w:val="en-GB"/>
          <w14:numForm w14:val="lining"/>
          <w14:numSpacing w14:val="tabular"/>
        </w:rPr>
        <w:t xml:space="preserve">conflict </w:t>
      </w:r>
      <w:r w:rsidR="00270854">
        <w:rPr>
          <w:rFonts w:ascii="Arial" w:eastAsia="Calibri" w:hAnsi="Arial" w:cs="Arial"/>
          <w:kern w:val="16"/>
          <w:lang w:val="en-GB"/>
          <w14:numForm w14:val="lining"/>
          <w14:numSpacing w14:val="tabular"/>
        </w:rPr>
        <w:t xml:space="preserve">of laws </w:t>
      </w:r>
      <w:r w:rsidRPr="00EF1CCD">
        <w:rPr>
          <w:rFonts w:ascii="Arial" w:eastAsia="Calibri" w:hAnsi="Arial" w:cs="Arial"/>
          <w:kern w:val="16"/>
          <w:lang w:val="en-GB"/>
          <w14:numForm w14:val="lining"/>
          <w14:numSpacing w14:val="tabular"/>
        </w:rPr>
        <w:t>of a</w:t>
      </w:r>
      <w:bookmarkStart w:id="4" w:name="_Hlk167279483"/>
      <w:r w:rsidRPr="00EF1CCD">
        <w:rPr>
          <w:rFonts w:ascii="Arial" w:eastAsia="Calibri" w:hAnsi="Arial" w:cs="Arial"/>
          <w:kern w:val="16"/>
          <w:lang w:val="en-GB"/>
          <w14:numForm w14:val="lining"/>
          <w14:numSpacing w14:val="tabular"/>
        </w:rPr>
        <w:t xml:space="preserve"> </w:t>
      </w:r>
      <w:r w:rsidR="00270854">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w:t>
      </w:r>
      <w:bookmarkEnd w:id="4"/>
      <w:r w:rsidRPr="00EF1CCD">
        <w:rPr>
          <w:rFonts w:ascii="Arial" w:eastAsia="Calibri" w:hAnsi="Arial" w:cs="Arial"/>
          <w:kern w:val="16"/>
          <w:lang w:val="en-GB"/>
          <w14:numForm w14:val="lining"/>
          <w14:numSpacing w14:val="tabular"/>
        </w:rPr>
        <w:t xml:space="preserve"> party. It is possible to ask the authorities of the </w:t>
      </w:r>
      <w:r w:rsidR="00270854">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from which the rule in question emanates to provide information on their own law to the authorities</w:t>
      </w:r>
      <w:r w:rsidR="00C846B7">
        <w:rPr>
          <w:rFonts w:ascii="Arial" w:eastAsia="Calibri" w:hAnsi="Arial" w:cs="Arial"/>
          <w:kern w:val="16"/>
          <w:lang w:val="en-GB"/>
          <w14:numForm w14:val="lining"/>
          <w14:numSpacing w14:val="tabular"/>
        </w:rPr>
        <w:t xml:space="preserve"> of the</w:t>
      </w:r>
      <w:r w:rsidR="00C846B7" w:rsidRPr="00C846B7">
        <w:rPr>
          <w:rFonts w:ascii="Arial" w:eastAsia="Calibri" w:hAnsi="Arial" w:cs="Arial"/>
          <w:kern w:val="16"/>
          <w:lang w:val="en-GB"/>
          <w14:numForm w14:val="lining"/>
          <w14:numSpacing w14:val="tabular"/>
        </w:rPr>
        <w:t xml:space="preserve"> </w:t>
      </w:r>
      <w:r w:rsidR="00C846B7" w:rsidRPr="00EF1CCD">
        <w:rPr>
          <w:rFonts w:ascii="Arial" w:eastAsia="Calibri" w:hAnsi="Arial" w:cs="Arial"/>
          <w:kern w:val="16"/>
          <w:lang w:val="en-GB"/>
          <w14:numForm w14:val="lining"/>
          <w14:numSpacing w14:val="tabular"/>
        </w:rPr>
        <w:t>requesting</w:t>
      </w:r>
      <w:r w:rsidR="00C846B7">
        <w:rPr>
          <w:rFonts w:ascii="Arial" w:eastAsia="Calibri" w:hAnsi="Arial" w:cs="Arial"/>
          <w:kern w:val="16"/>
          <w:lang w:val="en-GB"/>
          <w14:numForm w14:val="lining"/>
          <w14:numSpacing w14:val="tabular"/>
        </w:rPr>
        <w:t xml:space="preserve"> state</w:t>
      </w:r>
      <w:r w:rsidRPr="00EF1CCD">
        <w:rPr>
          <w:rFonts w:ascii="Arial" w:eastAsia="Calibri" w:hAnsi="Arial" w:cs="Arial"/>
          <w:kern w:val="16"/>
          <w:lang w:val="en-GB"/>
          <w14:numForm w14:val="lining"/>
          <w14:numSpacing w14:val="tabular"/>
        </w:rPr>
        <w:t xml:space="preserve">. </w:t>
      </w:r>
    </w:p>
    <w:p w14:paraId="4AE61971" w14:textId="77777777" w:rsidR="00EF1CCD" w:rsidRPr="00EF1CCD" w:rsidRDefault="00EF1CCD" w:rsidP="00EF1CCD">
      <w:pPr>
        <w:spacing w:after="0" w:line="276" w:lineRule="auto"/>
        <w:ind w:left="720"/>
        <w:contextualSpacing/>
        <w:jc w:val="both"/>
        <w:rPr>
          <w:rFonts w:ascii="Arial" w:eastAsia="Calibri" w:hAnsi="Arial" w:cs="Arial"/>
          <w:kern w:val="16"/>
          <w:lang w:val="en-GB"/>
          <w14:numForm w14:val="lining"/>
          <w14:numSpacing w14:val="tabular"/>
        </w:rPr>
      </w:pPr>
    </w:p>
    <w:p w14:paraId="786ADE1D"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In what areas can the Convention be used? </w:t>
      </w:r>
    </w:p>
    <w:p w14:paraId="36D7E51D"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137D56A4" w14:textId="5B726CCB"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Information may be requested on civil and commercial law and procedure </w:t>
      </w:r>
      <w:r w:rsidR="00270854">
        <w:rPr>
          <w:rFonts w:ascii="Arial" w:eastAsia="Calibri" w:hAnsi="Arial" w:cs="Arial"/>
          <w:kern w:val="16"/>
          <w:lang w:val="en-GB"/>
          <w14:numForm w14:val="lining"/>
          <w14:numSpacing w14:val="tabular"/>
        </w:rPr>
        <w:t xml:space="preserve">as well as </w:t>
      </w:r>
      <w:r w:rsidRPr="00EF1CCD">
        <w:rPr>
          <w:rFonts w:ascii="Arial" w:eastAsia="Calibri" w:hAnsi="Arial" w:cs="Arial"/>
          <w:kern w:val="16"/>
          <w:lang w:val="en-GB"/>
          <w14:numForm w14:val="lining"/>
          <w14:numSpacing w14:val="tabular"/>
        </w:rPr>
        <w:t>the organisation of the judiciary</w:t>
      </w:r>
      <w:r w:rsidR="00435D3F">
        <w:rPr>
          <w:rFonts w:ascii="Arial" w:eastAsia="Calibri" w:hAnsi="Arial" w:cs="Arial"/>
          <w:kern w:val="16"/>
          <w:lang w:val="en-GB"/>
          <w14:numForm w14:val="lining"/>
          <w14:numSpacing w14:val="tabular"/>
        </w:rPr>
        <w:t xml:space="preserve"> and</w:t>
      </w:r>
      <w:r w:rsidRPr="00EF1CCD">
        <w:rPr>
          <w:rFonts w:ascii="Arial" w:eastAsia="Calibri" w:hAnsi="Arial" w:cs="Arial"/>
          <w:kern w:val="16"/>
          <w:lang w:val="en-GB"/>
          <w14:numForm w14:val="lining"/>
          <w14:numSpacing w14:val="tabular"/>
        </w:rPr>
        <w:t xml:space="preserve">, </w:t>
      </w:r>
      <w:r w:rsidR="00435D3F">
        <w:rPr>
          <w:rFonts w:ascii="Arial" w:eastAsia="Calibri" w:hAnsi="Arial" w:cs="Arial"/>
          <w:kern w:val="16"/>
          <w:lang w:val="en-GB"/>
          <w14:numForm w14:val="lining"/>
          <w14:numSpacing w14:val="tabular"/>
        </w:rPr>
        <w:t>insofar as the Additional protocol is concerned,</w:t>
      </w:r>
      <w:r w:rsidRPr="00EF1CCD">
        <w:rPr>
          <w:rFonts w:ascii="Arial" w:eastAsia="Calibri" w:hAnsi="Arial" w:cs="Arial"/>
          <w:kern w:val="16"/>
          <w:lang w:val="en-GB"/>
          <w14:numForm w14:val="lining"/>
          <w14:numSpacing w14:val="tabular"/>
        </w:rPr>
        <w:t xml:space="preserve"> on criminal law, both substantive and procedural, and the organisation of the judiciary, including the public prosecutor's office, and on the law relating to the enforcement of criminal measures. It is important to check beforehand whether the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whose law requires clarification has ratified the Convention and its Protocol in the area concerned.</w:t>
      </w:r>
    </w:p>
    <w:p w14:paraId="4A718188"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7F8321D5"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Which States are bound by the Convention? </w:t>
      </w:r>
    </w:p>
    <w:p w14:paraId="64B5EA01" w14:textId="77777777" w:rsidR="00EF1CCD" w:rsidRPr="00EF1CCD" w:rsidRDefault="00EF1CCD" w:rsidP="00EF1CCD">
      <w:pPr>
        <w:spacing w:after="0" w:line="276" w:lineRule="auto"/>
        <w:jc w:val="both"/>
        <w:rPr>
          <w:rFonts w:ascii="Arial" w:eastAsia="Calibri" w:hAnsi="Arial" w:cs="Arial"/>
          <w:b/>
          <w:kern w:val="16"/>
          <w:lang w:val="en-GB"/>
          <w14:numForm w14:val="lining"/>
          <w14:numSpacing w14:val="tabular"/>
        </w:rPr>
      </w:pPr>
    </w:p>
    <w:p w14:paraId="31DF0B7F" w14:textId="2A12DFEF"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Convention is in force in 47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tates. The Protocol is in force in 41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tates. The list of these </w:t>
      </w:r>
      <w:r w:rsidR="00050A1D">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tates can be consulted at the following address:</w:t>
      </w:r>
    </w:p>
    <w:p w14:paraId="54C8C686"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3574F625" w14:textId="6393EAEE" w:rsidR="00EF1CCD" w:rsidRPr="00EF1CCD" w:rsidRDefault="00000000" w:rsidP="00EF1CCD">
      <w:pPr>
        <w:pStyle w:val="ListParagraph"/>
        <w:numPr>
          <w:ilvl w:val="0"/>
          <w:numId w:val="14"/>
        </w:numPr>
        <w:spacing w:after="0" w:line="276" w:lineRule="auto"/>
        <w:jc w:val="both"/>
        <w:rPr>
          <w:rFonts w:ascii="Arial" w:eastAsia="Calibri" w:hAnsi="Arial" w:cs="Arial"/>
          <w:kern w:val="16"/>
          <w:lang w:val="en-GB"/>
          <w14:numForm w14:val="lining"/>
          <w14:numSpacing w14:val="tabular"/>
        </w:rPr>
      </w:pPr>
      <w:hyperlink r:id="rId10" w:history="1">
        <w:r w:rsidR="00EF1CCD" w:rsidRPr="00EF1CCD">
          <w:rPr>
            <w:rStyle w:val="Hyperlink"/>
            <w:rFonts w:ascii="Arial" w:eastAsia="Calibri" w:hAnsi="Arial" w:cs="Arial"/>
            <w:kern w:val="16"/>
            <w:lang w:val="en-GB"/>
            <w14:numForm w14:val="lining"/>
            <w14:numSpacing w14:val="tabular"/>
          </w:rPr>
          <w:t>States Parties to the European Convention on Information on Foreign Law</w:t>
        </w:r>
      </w:hyperlink>
      <w:r w:rsidR="00EF1CCD" w:rsidRPr="00EF1CCD">
        <w:rPr>
          <w:rFonts w:ascii="Arial" w:eastAsia="Calibri" w:hAnsi="Arial" w:cs="Arial"/>
          <w:kern w:val="16"/>
          <w:lang w:val="en-GB"/>
          <w14:numForm w14:val="lining"/>
          <w14:numSpacing w14:val="tabular"/>
        </w:rPr>
        <w:t xml:space="preserve"> </w:t>
      </w:r>
      <w:r w:rsidR="00A70C88">
        <w:rPr>
          <w:rFonts w:ascii="Arial" w:eastAsia="Calibri" w:hAnsi="Arial" w:cs="Arial"/>
          <w:kern w:val="16"/>
          <w:lang w:val="en-GB"/>
          <w14:numForm w14:val="lining"/>
          <w14:numSpacing w14:val="tabular"/>
        </w:rPr>
        <w:br/>
      </w:r>
      <w:r w:rsidR="00EF1CCD" w:rsidRPr="00EF1CCD">
        <w:rPr>
          <w:rFonts w:ascii="Arial" w:eastAsia="Calibri" w:hAnsi="Arial" w:cs="Arial"/>
          <w:kern w:val="16"/>
          <w:lang w:val="en-GB"/>
          <w14:numForm w14:val="lining"/>
          <w14:numSpacing w14:val="tabular"/>
        </w:rPr>
        <w:t>(ETS No.</w:t>
      </w:r>
      <w:r w:rsidR="00A70C88">
        <w:rPr>
          <w:rFonts w:ascii="Arial" w:eastAsia="Calibri" w:hAnsi="Arial" w:cs="Arial"/>
          <w:kern w:val="16"/>
          <w:lang w:val="en-GB"/>
          <w14:numForm w14:val="lining"/>
          <w14:numSpacing w14:val="tabular"/>
        </w:rPr>
        <w:t> </w:t>
      </w:r>
      <w:r w:rsidR="00EF1CCD" w:rsidRPr="00EF1CCD">
        <w:rPr>
          <w:rFonts w:ascii="Arial" w:eastAsia="Calibri" w:hAnsi="Arial" w:cs="Arial"/>
          <w:kern w:val="16"/>
          <w:lang w:val="en-GB"/>
          <w14:numForm w14:val="lining"/>
          <w14:numSpacing w14:val="tabular"/>
        </w:rPr>
        <w:t>62)</w:t>
      </w:r>
    </w:p>
    <w:p w14:paraId="6313BFC2" w14:textId="4F1334B9" w:rsidR="00EF1CCD" w:rsidRPr="00EF1CCD" w:rsidRDefault="00000000" w:rsidP="00EF1CCD">
      <w:pPr>
        <w:pStyle w:val="ListParagraph"/>
        <w:numPr>
          <w:ilvl w:val="0"/>
          <w:numId w:val="14"/>
        </w:numPr>
        <w:spacing w:after="0" w:line="276" w:lineRule="auto"/>
        <w:jc w:val="both"/>
        <w:rPr>
          <w:rFonts w:ascii="Arial" w:eastAsia="Calibri" w:hAnsi="Arial" w:cs="Arial"/>
          <w:kern w:val="16"/>
          <w:lang w:val="en-GB"/>
          <w14:numForm w14:val="lining"/>
          <w14:numSpacing w14:val="tabular"/>
        </w:rPr>
      </w:pPr>
      <w:hyperlink r:id="rId11" w:history="1">
        <w:r w:rsidR="00050A1D">
          <w:rPr>
            <w:rStyle w:val="Hyperlink"/>
            <w:rFonts w:ascii="Arial" w:eastAsia="Calibri" w:hAnsi="Arial" w:cs="Arial"/>
            <w:kern w:val="16"/>
            <w:lang w:val="en-GB"/>
            <w14:numForm w14:val="lining"/>
            <w14:numSpacing w14:val="tabular"/>
          </w:rPr>
          <w:t>States Party to the Additional Protocol to the European Convention on Information on Foreign Law</w:t>
        </w:r>
      </w:hyperlink>
      <w:r w:rsidR="00EF1CCD" w:rsidRPr="00EF1CCD">
        <w:rPr>
          <w:rFonts w:ascii="Arial" w:eastAsia="Calibri" w:hAnsi="Arial" w:cs="Arial"/>
          <w:kern w:val="16"/>
          <w:lang w:val="en-GB"/>
          <w14:numForm w14:val="lining"/>
          <w14:numSpacing w14:val="tabular"/>
        </w:rPr>
        <w:t xml:space="preserve"> (ETS No.</w:t>
      </w:r>
      <w:r w:rsidR="00A70C88">
        <w:rPr>
          <w:rFonts w:ascii="Arial" w:eastAsia="Calibri" w:hAnsi="Arial" w:cs="Arial"/>
          <w:kern w:val="16"/>
          <w:lang w:val="en-GB"/>
          <w14:numForm w14:val="lining"/>
          <w14:numSpacing w14:val="tabular"/>
        </w:rPr>
        <w:t> </w:t>
      </w:r>
      <w:r w:rsidR="00EF1CCD" w:rsidRPr="00EF1CCD">
        <w:rPr>
          <w:rFonts w:ascii="Arial" w:eastAsia="Calibri" w:hAnsi="Arial" w:cs="Arial"/>
          <w:kern w:val="16"/>
          <w:lang w:val="en-GB"/>
          <w14:numForm w14:val="lining"/>
          <w14:numSpacing w14:val="tabular"/>
        </w:rPr>
        <w:t>97)</w:t>
      </w:r>
    </w:p>
    <w:p w14:paraId="07B058E9"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134F978C"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Is the Convention reserved for magistrates? </w:t>
      </w:r>
    </w:p>
    <w:p w14:paraId="6F759279"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277A1F1A" w14:textId="77777777" w:rsidR="00A70C88"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No. </w:t>
      </w:r>
    </w:p>
    <w:p w14:paraId="2FDD3AC9" w14:textId="77777777" w:rsidR="00A70C88" w:rsidRDefault="00A70C88" w:rsidP="00EF1CCD">
      <w:pPr>
        <w:spacing w:after="0" w:line="276" w:lineRule="auto"/>
        <w:jc w:val="both"/>
        <w:rPr>
          <w:rFonts w:ascii="Arial" w:eastAsia="Calibri" w:hAnsi="Arial" w:cs="Arial"/>
          <w:kern w:val="16"/>
          <w:lang w:val="en-GB"/>
          <w14:numForm w14:val="lining"/>
          <w14:numSpacing w14:val="tabular"/>
        </w:rPr>
      </w:pPr>
    </w:p>
    <w:p w14:paraId="23045305" w14:textId="1307DE06"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In civil and commercial matters, the request may emanate from a judicial authority, be made by another authority and be authorised by a judicial authority or be made by any authority or person acting within the framework of an official system of legal aid or advice on behalf of economically disadvantaged persons. </w:t>
      </w:r>
    </w:p>
    <w:p w14:paraId="77F1AAEC"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0D372436"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In criminal cases, the request may be made by a court or by any judicial authority with jurisdiction over the prosecution or enforcement of final sentences. </w:t>
      </w:r>
    </w:p>
    <w:p w14:paraId="1774E47E"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7A6E6413" w14:textId="5202C876"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However, the question must pass through the transmitting agency designated by the requesting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and the reply must pass through the receiving agency designated by the requested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(see question 7).</w:t>
      </w:r>
    </w:p>
    <w:p w14:paraId="780236D8" w14:textId="77777777" w:rsidR="00EF1CCD" w:rsidRPr="00EF1CCD" w:rsidRDefault="00EF1CCD" w:rsidP="00EF1CCD">
      <w:pPr>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br w:type="page"/>
      </w:r>
    </w:p>
    <w:p w14:paraId="07FEE5BF"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lastRenderedPageBreak/>
        <w:t xml:space="preserve">Is it possible to request a consultation on foreign law with no link to a case through the Convention? </w:t>
      </w:r>
    </w:p>
    <w:p w14:paraId="58C08BCE"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6DC0393F"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No. </w:t>
      </w:r>
    </w:p>
    <w:p w14:paraId="026116CF"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61B4AC7C" w14:textId="3228469E"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In civil matters, the claim must be related to proceedings that have been commenced or are contemplated.</w:t>
      </w:r>
    </w:p>
    <w:p w14:paraId="6B49EE1C"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0E408995"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In criminal matters, the request may be made in the context of proceedings that have already begun, or when the institution of proceedings is being considered.</w:t>
      </w:r>
    </w:p>
    <w:p w14:paraId="5CEAD1B3"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377B9F30"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Is the Convention free to use? </w:t>
      </w:r>
    </w:p>
    <w:p w14:paraId="1C96C224"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5EA2A06A" w14:textId="741A5BF6"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Yes, in principle, recourse to the </w:t>
      </w:r>
      <w:r w:rsidR="00D477B3">
        <w:rPr>
          <w:rFonts w:ascii="Arial" w:eastAsia="Calibri" w:hAnsi="Arial" w:cs="Arial"/>
          <w:kern w:val="16"/>
          <w:lang w:val="en-GB"/>
          <w14:numForm w14:val="lining"/>
          <w14:numSpacing w14:val="tabular"/>
        </w:rPr>
        <w:t>Convention</w:t>
      </w:r>
      <w:r w:rsidRPr="00EF1CCD">
        <w:rPr>
          <w:rFonts w:ascii="Arial" w:eastAsia="Calibri" w:hAnsi="Arial" w:cs="Arial"/>
          <w:kern w:val="16"/>
          <w:lang w:val="en-GB"/>
          <w14:numForm w14:val="lining"/>
          <w14:numSpacing w14:val="tabular"/>
        </w:rPr>
        <w:t xml:space="preserve"> mechanism is free of charge. However, there is an exception where a private body or a qualified lawyer is involved, in order to cover their fees. The requesting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is then responsible for paying these costs. In such cases, the Convention stipulates that the authority </w:t>
      </w:r>
      <w:r w:rsidR="00A70C88">
        <w:rPr>
          <w:rFonts w:ascii="Arial" w:eastAsia="Calibri" w:hAnsi="Arial" w:cs="Arial"/>
          <w:kern w:val="16"/>
          <w:lang w:val="en-GB"/>
          <w14:numForm w14:val="lining"/>
          <w14:numSpacing w14:val="tabular"/>
        </w:rPr>
        <w:t xml:space="preserve">of the </w:t>
      </w:r>
      <w:r w:rsidR="00A70C88" w:rsidRPr="00EF1CCD">
        <w:rPr>
          <w:rFonts w:ascii="Arial" w:eastAsia="Calibri" w:hAnsi="Arial" w:cs="Arial"/>
          <w:kern w:val="16"/>
          <w:lang w:val="en-GB"/>
          <w14:numForm w14:val="lining"/>
          <w14:numSpacing w14:val="tabular"/>
        </w:rPr>
        <w:t>requesting</w:t>
      </w:r>
      <w:r w:rsidR="00A70C88">
        <w:rPr>
          <w:rFonts w:ascii="Arial" w:eastAsia="Calibri" w:hAnsi="Arial" w:cs="Arial"/>
          <w:kern w:val="16"/>
          <w:lang w:val="en-GB"/>
          <w14:numForm w14:val="lining"/>
          <w14:numSpacing w14:val="tabular"/>
        </w:rPr>
        <w:t xml:space="preserve"> state</w:t>
      </w:r>
      <w:r w:rsidR="00A70C88" w:rsidRPr="00EF1CCD">
        <w:rPr>
          <w:rFonts w:ascii="Arial" w:eastAsia="Calibri" w:hAnsi="Arial" w:cs="Arial"/>
          <w:kern w:val="16"/>
          <w:lang w:val="en-GB"/>
          <w14:numForm w14:val="lining"/>
          <w14:numSpacing w14:val="tabular"/>
        </w:rPr>
        <w:t xml:space="preserve"> </w:t>
      </w:r>
      <w:r w:rsidRPr="00EF1CCD">
        <w:rPr>
          <w:rFonts w:ascii="Arial" w:eastAsia="Calibri" w:hAnsi="Arial" w:cs="Arial"/>
          <w:kern w:val="16"/>
          <w:lang w:val="en-GB"/>
          <w14:numForm w14:val="lining"/>
          <w14:numSpacing w14:val="tabular"/>
        </w:rPr>
        <w:t>must be informed of the extent of the costs envisaged and its approval must be sought.</w:t>
      </w:r>
    </w:p>
    <w:p w14:paraId="1FF0EB56"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7880FA23" w14:textId="5D5A9A4F"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Is direct communication possible between the authority making the request and the authority</w:t>
      </w:r>
      <w:r w:rsidR="00C846B7">
        <w:rPr>
          <w:rFonts w:ascii="Arial" w:eastAsia="Calibri" w:hAnsi="Arial" w:cs="Arial"/>
          <w:b/>
          <w:kern w:val="16"/>
          <w:lang w:val="en-GB"/>
          <w14:numForm w14:val="lining"/>
          <w14:numSpacing w14:val="tabular"/>
        </w:rPr>
        <w:t xml:space="preserve"> preparing the reply</w:t>
      </w:r>
      <w:r w:rsidRPr="00EF1CCD">
        <w:rPr>
          <w:rFonts w:ascii="Arial" w:eastAsia="Calibri" w:hAnsi="Arial" w:cs="Arial"/>
          <w:b/>
          <w:kern w:val="16"/>
          <w:lang w:val="en-GB"/>
          <w14:numForm w14:val="lining"/>
          <w14:numSpacing w14:val="tabular"/>
        </w:rPr>
        <w:t>?</w:t>
      </w:r>
    </w:p>
    <w:p w14:paraId="0708FDE4"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7F00B9F7" w14:textId="230B15A6"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No. The request must always be sent by the transmitting agency of the requesting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and addressed to the receiving agency of the requested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The contact details of these bodies can be consulted at the following address: </w:t>
      </w:r>
      <w:r w:rsidRPr="00EF1CCD">
        <w:rPr>
          <w:rFonts w:ascii="Arial" w:eastAsia="Calibri" w:hAnsi="Arial" w:cs="Arial"/>
          <w:color w:val="FF0000"/>
          <w:kern w:val="16"/>
          <w:lang w:val="en-GB"/>
          <w14:numForm w14:val="lining"/>
          <w14:numSpacing w14:val="tabular"/>
        </w:rPr>
        <w:t>hyperlink to be added</w:t>
      </w:r>
    </w:p>
    <w:p w14:paraId="59EB2407"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2CD1FE94" w14:textId="0CC00D2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The request cannot therefore be sent directly by the person formulating the question and must pass through the transmi</w:t>
      </w:r>
      <w:r w:rsidR="00A70C88">
        <w:rPr>
          <w:rFonts w:ascii="Arial" w:eastAsia="Calibri" w:hAnsi="Arial" w:cs="Arial"/>
          <w:kern w:val="16"/>
          <w:lang w:val="en-GB"/>
          <w14:numForm w14:val="lining"/>
          <w14:numSpacing w14:val="tabular"/>
        </w:rPr>
        <w:t>tting agency</w:t>
      </w:r>
      <w:r w:rsidRPr="00EF1CCD">
        <w:rPr>
          <w:rFonts w:ascii="Arial" w:eastAsia="Calibri" w:hAnsi="Arial" w:cs="Arial"/>
          <w:kern w:val="16"/>
          <w:lang w:val="en-GB"/>
          <w14:numForm w14:val="lining"/>
          <w14:numSpacing w14:val="tabular"/>
        </w:rPr>
        <w:t xml:space="preserve">. </w:t>
      </w:r>
    </w:p>
    <w:p w14:paraId="0F204C09"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6511A7B2" w14:textId="117FB1B8"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Similarly, the reply must be sent by the receiving agency of the requested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to the transmitting agency of the requesting </w:t>
      </w:r>
      <w:r w:rsidR="00050A1D">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and not directly to the authority that made the request.</w:t>
      </w:r>
    </w:p>
    <w:p w14:paraId="715B3ADE"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53EE435E"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Can the request and reply be sent by e-mail? </w:t>
      </w:r>
    </w:p>
    <w:p w14:paraId="769B5C90"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413B0456" w14:textId="32686E49"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Yes, even if the text of the Convention does not provide for it, practice shows that most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tates accept exchanges by electronic means.</w:t>
      </w:r>
    </w:p>
    <w:p w14:paraId="1022332F"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0B1240AF"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How do I submit a request for information? </w:t>
      </w:r>
    </w:p>
    <w:p w14:paraId="56482C4D"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29D85EB0"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Some elements are compulsory: </w:t>
      </w:r>
    </w:p>
    <w:p w14:paraId="6CB5622C" w14:textId="379975FF" w:rsidR="00EF1CCD" w:rsidRPr="00EF1CCD" w:rsidRDefault="00EF1CCD" w:rsidP="00EF1CCD">
      <w:pPr>
        <w:numPr>
          <w:ilvl w:val="0"/>
          <w:numId w:val="1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authority making the request must indicate as precisely as possible the points on which information concerning the law of the requested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is sought. </w:t>
      </w:r>
    </w:p>
    <w:p w14:paraId="058422D5" w14:textId="77777777" w:rsidR="00EF1CCD" w:rsidRPr="00EF1CCD" w:rsidRDefault="00EF1CCD" w:rsidP="00EF1CCD">
      <w:pPr>
        <w:numPr>
          <w:ilvl w:val="0"/>
          <w:numId w:val="1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The facts of the case must be set out as precisely as possible.</w:t>
      </w:r>
    </w:p>
    <w:p w14:paraId="3938E7C6" w14:textId="77777777" w:rsidR="00EF1CCD" w:rsidRPr="00EF1CCD" w:rsidRDefault="00EF1CCD" w:rsidP="00EF1CCD">
      <w:pPr>
        <w:numPr>
          <w:ilvl w:val="0"/>
          <w:numId w:val="1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You must always indicate who is making the request.</w:t>
      </w:r>
    </w:p>
    <w:p w14:paraId="572058B7" w14:textId="77777777" w:rsidR="00EF1CCD" w:rsidRPr="00EF1CCD" w:rsidRDefault="00EF1CCD" w:rsidP="00EF1CCD">
      <w:pPr>
        <w:numPr>
          <w:ilvl w:val="0"/>
          <w:numId w:val="13"/>
        </w:numPr>
        <w:spacing w:after="0" w:line="276" w:lineRule="auto"/>
        <w:contextualSpacing/>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If the request is not made by a judicial authority, it must include the decision authorising it. </w:t>
      </w:r>
    </w:p>
    <w:p w14:paraId="0EF850C1"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673EC1A5" w14:textId="198C163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lastRenderedPageBreak/>
        <w:t>Copies of documents may also be attached to the request to make it easier for the requested authority to understand</w:t>
      </w:r>
      <w:r w:rsidR="00A70C88">
        <w:rPr>
          <w:rFonts w:ascii="Arial" w:eastAsia="Calibri" w:hAnsi="Arial" w:cs="Arial"/>
          <w:kern w:val="16"/>
          <w:lang w:val="en-GB"/>
          <w14:numForm w14:val="lining"/>
          <w14:numSpacing w14:val="tabular"/>
        </w:rPr>
        <w:t xml:space="preserve"> the issue at hand</w:t>
      </w:r>
      <w:r w:rsidRPr="00EF1CCD">
        <w:rPr>
          <w:rFonts w:ascii="Arial" w:eastAsia="Calibri" w:hAnsi="Arial" w:cs="Arial"/>
          <w:kern w:val="16"/>
          <w:lang w:val="en-GB"/>
          <w14:numForm w14:val="lining"/>
          <w14:numSpacing w14:val="tabular"/>
        </w:rPr>
        <w:t xml:space="preserve"> (contract, civil status certificate, expert's report, etc.). </w:t>
      </w:r>
    </w:p>
    <w:p w14:paraId="6D97C65B"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72A19514" w14:textId="66A62B8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Is the authority </w:t>
      </w:r>
      <w:r w:rsidR="00C846B7">
        <w:rPr>
          <w:rFonts w:ascii="Arial" w:eastAsia="Calibri" w:hAnsi="Arial" w:cs="Arial"/>
          <w:b/>
          <w:kern w:val="16"/>
          <w:lang w:val="en-GB"/>
          <w14:numForm w14:val="lining"/>
          <w14:numSpacing w14:val="tabular"/>
        </w:rPr>
        <w:t xml:space="preserve">of the </w:t>
      </w:r>
      <w:r w:rsidR="00C846B7" w:rsidRPr="00EF1CCD">
        <w:rPr>
          <w:rFonts w:ascii="Arial" w:eastAsia="Calibri" w:hAnsi="Arial" w:cs="Arial"/>
          <w:b/>
          <w:kern w:val="16"/>
          <w:lang w:val="en-GB"/>
          <w14:numForm w14:val="lining"/>
          <w14:numSpacing w14:val="tabular"/>
        </w:rPr>
        <w:t xml:space="preserve">requested </w:t>
      </w:r>
      <w:r w:rsidR="00C846B7">
        <w:rPr>
          <w:rFonts w:ascii="Arial" w:eastAsia="Calibri" w:hAnsi="Arial" w:cs="Arial"/>
          <w:b/>
          <w:kern w:val="16"/>
          <w:lang w:val="en-GB"/>
          <w14:numForm w14:val="lining"/>
          <w14:numSpacing w14:val="tabular"/>
        </w:rPr>
        <w:t xml:space="preserve">state </w:t>
      </w:r>
      <w:r w:rsidRPr="00EF1CCD">
        <w:rPr>
          <w:rFonts w:ascii="Arial" w:eastAsia="Calibri" w:hAnsi="Arial" w:cs="Arial"/>
          <w:b/>
          <w:kern w:val="16"/>
          <w:lang w:val="en-GB"/>
          <w14:numForm w14:val="lining"/>
          <w14:numSpacing w14:val="tabular"/>
        </w:rPr>
        <w:t xml:space="preserve">obliged to respond? </w:t>
      </w:r>
    </w:p>
    <w:p w14:paraId="3BE12291"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46F7E9B8" w14:textId="7522517F"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Yes, the Convention provides for a binding mechanism. The authorities of the requested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are therefore obliged to respond.</w:t>
      </w:r>
    </w:p>
    <w:p w14:paraId="2FCE17E7"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1077CD84" w14:textId="73AB5C59"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There are, however, exceptions to this principle. This is the case when the interests of the requested </w:t>
      </w:r>
      <w:r w:rsidR="00A70C88">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are affected by the dispute in connection with which the request was made or when it considers that the reply would be likely to prejudice its sovereignty or security. </w:t>
      </w:r>
    </w:p>
    <w:p w14:paraId="5F13F733"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1BFF4CDA"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What should the content of a response be? </w:t>
      </w:r>
    </w:p>
    <w:p w14:paraId="2C33FB32"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61388940" w14:textId="55AD2EBD"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The reply must inform the authority</w:t>
      </w:r>
      <w:r w:rsidR="00A70C88">
        <w:rPr>
          <w:rFonts w:ascii="Arial" w:eastAsia="Calibri" w:hAnsi="Arial" w:cs="Arial"/>
          <w:kern w:val="16"/>
          <w:lang w:val="en-GB"/>
          <w14:numForm w14:val="lining"/>
          <w14:numSpacing w14:val="tabular"/>
        </w:rPr>
        <w:t xml:space="preserve"> of the</w:t>
      </w:r>
      <w:r w:rsidRPr="00EF1CCD">
        <w:rPr>
          <w:rFonts w:ascii="Arial" w:eastAsia="Calibri" w:hAnsi="Arial" w:cs="Arial"/>
          <w:kern w:val="16"/>
          <w:lang w:val="en-GB"/>
          <w14:numForm w14:val="lining"/>
          <w14:numSpacing w14:val="tabular"/>
        </w:rPr>
        <w:t xml:space="preserve"> </w:t>
      </w:r>
      <w:r w:rsidR="00A70C88" w:rsidRPr="00EF1CCD">
        <w:rPr>
          <w:rFonts w:ascii="Arial" w:eastAsia="Calibri" w:hAnsi="Arial" w:cs="Arial"/>
          <w:kern w:val="16"/>
          <w:lang w:val="en-GB"/>
          <w14:numForm w14:val="lining"/>
          <w14:numSpacing w14:val="tabular"/>
        </w:rPr>
        <w:t xml:space="preserve">requesting </w:t>
      </w:r>
      <w:r w:rsidR="00A70C88">
        <w:rPr>
          <w:rFonts w:ascii="Arial" w:eastAsia="Calibri" w:hAnsi="Arial" w:cs="Arial"/>
          <w:kern w:val="16"/>
          <w:lang w:val="en-GB"/>
          <w14:numForm w14:val="lining"/>
          <w14:numSpacing w14:val="tabular"/>
        </w:rPr>
        <w:t xml:space="preserve">state </w:t>
      </w:r>
      <w:r w:rsidRPr="00EF1CCD">
        <w:rPr>
          <w:rFonts w:ascii="Arial" w:eastAsia="Calibri" w:hAnsi="Arial" w:cs="Arial"/>
          <w:kern w:val="16"/>
          <w:lang w:val="en-GB"/>
          <w14:numForm w14:val="lining"/>
          <w14:numSpacing w14:val="tabular"/>
        </w:rPr>
        <w:t xml:space="preserve">objectively and impartially about the law of the requested </w:t>
      </w:r>
      <w:r w:rsidR="00D2028E">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Depending on the situation, the reply must indicate the laws and regulations that are to be applied and/or the relevant case law. Additional documents may be provided to shed further light on the matter (legal doctrine, preparatory works, etc.). Explanatory comments may also be provided. The answer provided should not be limited to general references to the relevant legislation but should give precise indications of the provisions directly related to the question raised.</w:t>
      </w:r>
    </w:p>
    <w:p w14:paraId="50F63F28"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11E1B262" w14:textId="1AC60368"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Does the authority </w:t>
      </w:r>
      <w:r w:rsidR="00D2028E">
        <w:rPr>
          <w:rFonts w:ascii="Arial" w:eastAsia="Calibri" w:hAnsi="Arial" w:cs="Arial"/>
          <w:b/>
          <w:kern w:val="16"/>
          <w:lang w:val="en-GB"/>
          <w14:numForm w14:val="lining"/>
          <w14:numSpacing w14:val="tabular"/>
        </w:rPr>
        <w:t xml:space="preserve">of the </w:t>
      </w:r>
      <w:r w:rsidR="00D2028E" w:rsidRPr="00EF1CCD">
        <w:rPr>
          <w:rFonts w:ascii="Arial" w:eastAsia="Calibri" w:hAnsi="Arial" w:cs="Arial"/>
          <w:b/>
          <w:kern w:val="16"/>
          <w:lang w:val="en-GB"/>
          <w14:numForm w14:val="lining"/>
          <w14:numSpacing w14:val="tabular"/>
        </w:rPr>
        <w:t>requested</w:t>
      </w:r>
      <w:r w:rsidR="00D2028E">
        <w:rPr>
          <w:rFonts w:ascii="Arial" w:eastAsia="Calibri" w:hAnsi="Arial" w:cs="Arial"/>
          <w:b/>
          <w:kern w:val="16"/>
          <w:lang w:val="en-GB"/>
          <w14:numForm w14:val="lining"/>
          <w14:numSpacing w14:val="tabular"/>
        </w:rPr>
        <w:t xml:space="preserve"> state</w:t>
      </w:r>
      <w:r w:rsidR="00D2028E" w:rsidRPr="00EF1CCD">
        <w:rPr>
          <w:rFonts w:ascii="Arial" w:eastAsia="Calibri" w:hAnsi="Arial" w:cs="Arial"/>
          <w:b/>
          <w:kern w:val="16"/>
          <w:lang w:val="en-GB"/>
          <w14:numForm w14:val="lining"/>
          <w14:numSpacing w14:val="tabular"/>
        </w:rPr>
        <w:t xml:space="preserve"> </w:t>
      </w:r>
      <w:r w:rsidRPr="00EF1CCD">
        <w:rPr>
          <w:rFonts w:ascii="Arial" w:eastAsia="Calibri" w:hAnsi="Arial" w:cs="Arial"/>
          <w:b/>
          <w:kern w:val="16"/>
          <w:lang w:val="en-GB"/>
          <w14:numForm w14:val="lining"/>
          <w14:numSpacing w14:val="tabular"/>
        </w:rPr>
        <w:t xml:space="preserve">have to give its opinion on how the case should be resolved? </w:t>
      </w:r>
    </w:p>
    <w:p w14:paraId="1A850CB5"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7D452A95" w14:textId="12AD4F6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No. The task of the authority </w:t>
      </w:r>
      <w:r w:rsidR="00D2028E">
        <w:rPr>
          <w:rFonts w:ascii="Arial" w:eastAsia="Calibri" w:hAnsi="Arial" w:cs="Arial"/>
          <w:kern w:val="16"/>
          <w:lang w:val="en-GB"/>
          <w14:numForm w14:val="lining"/>
          <w14:numSpacing w14:val="tabular"/>
        </w:rPr>
        <w:t xml:space="preserve">of the </w:t>
      </w:r>
      <w:r w:rsidR="00D2028E" w:rsidRPr="00EF1CCD">
        <w:rPr>
          <w:rFonts w:ascii="Arial" w:eastAsia="Calibri" w:hAnsi="Arial" w:cs="Arial"/>
          <w:kern w:val="16"/>
          <w:lang w:val="en-GB"/>
          <w14:numForm w14:val="lining"/>
          <w14:numSpacing w14:val="tabular"/>
        </w:rPr>
        <w:t xml:space="preserve">requested </w:t>
      </w:r>
      <w:r w:rsidR="00D2028E">
        <w:rPr>
          <w:rFonts w:ascii="Arial" w:eastAsia="Calibri" w:hAnsi="Arial" w:cs="Arial"/>
          <w:kern w:val="16"/>
          <w:lang w:val="en-GB"/>
          <w14:numForm w14:val="lining"/>
          <w14:numSpacing w14:val="tabular"/>
        </w:rPr>
        <w:t xml:space="preserve">state </w:t>
      </w:r>
      <w:r w:rsidRPr="00EF1CCD">
        <w:rPr>
          <w:rFonts w:ascii="Arial" w:eastAsia="Calibri" w:hAnsi="Arial" w:cs="Arial"/>
          <w:kern w:val="16"/>
          <w:lang w:val="en-GB"/>
          <w14:numForm w14:val="lining"/>
          <w14:numSpacing w14:val="tabular"/>
        </w:rPr>
        <w:t xml:space="preserve">is limited to providing information about its law to enable the authorities of the requesting </w:t>
      </w:r>
      <w:r w:rsidR="003F3F57">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to apply it in </w:t>
      </w:r>
      <w:r w:rsidR="003F3F57">
        <w:rPr>
          <w:rFonts w:ascii="Arial" w:eastAsia="Calibri" w:hAnsi="Arial" w:cs="Arial"/>
          <w:kern w:val="16"/>
          <w:lang w:val="en-GB"/>
          <w14:numForm w14:val="lining"/>
          <w14:numSpacing w14:val="tabular"/>
        </w:rPr>
        <w:t>an informed manner</w:t>
      </w:r>
      <w:r w:rsidRPr="00EF1CCD">
        <w:rPr>
          <w:rFonts w:ascii="Arial" w:eastAsia="Calibri" w:hAnsi="Arial" w:cs="Arial"/>
          <w:kern w:val="16"/>
          <w:lang w:val="en-GB"/>
          <w14:numForm w14:val="lining"/>
          <w14:numSpacing w14:val="tabular"/>
        </w:rPr>
        <w:t>.</w:t>
      </w:r>
    </w:p>
    <w:p w14:paraId="617F841F"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73FC8BF9" w14:textId="55F73022"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Is the response provided by the authority </w:t>
      </w:r>
      <w:r w:rsidR="00C46406">
        <w:rPr>
          <w:rFonts w:ascii="Arial" w:eastAsia="Calibri" w:hAnsi="Arial" w:cs="Arial"/>
          <w:b/>
          <w:kern w:val="16"/>
          <w:lang w:val="en-GB"/>
          <w14:numForm w14:val="lining"/>
          <w14:numSpacing w14:val="tabular"/>
        </w:rPr>
        <w:t xml:space="preserve">of the </w:t>
      </w:r>
      <w:r w:rsidR="00C46406" w:rsidRPr="00EF1CCD">
        <w:rPr>
          <w:rFonts w:ascii="Arial" w:eastAsia="Calibri" w:hAnsi="Arial" w:cs="Arial"/>
          <w:b/>
          <w:kern w:val="16"/>
          <w:lang w:val="en-GB"/>
          <w14:numForm w14:val="lining"/>
          <w14:numSpacing w14:val="tabular"/>
        </w:rPr>
        <w:t>requested</w:t>
      </w:r>
      <w:r w:rsidR="00C46406">
        <w:rPr>
          <w:rFonts w:ascii="Arial" w:eastAsia="Calibri" w:hAnsi="Arial" w:cs="Arial"/>
          <w:b/>
          <w:kern w:val="16"/>
          <w:lang w:val="en-GB"/>
          <w14:numForm w14:val="lining"/>
          <w14:numSpacing w14:val="tabular"/>
        </w:rPr>
        <w:t xml:space="preserve"> state</w:t>
      </w:r>
      <w:r w:rsidR="00C46406" w:rsidRPr="00EF1CCD">
        <w:rPr>
          <w:rFonts w:ascii="Arial" w:eastAsia="Calibri" w:hAnsi="Arial" w:cs="Arial"/>
          <w:b/>
          <w:kern w:val="16"/>
          <w:lang w:val="en-GB"/>
          <w14:numForm w14:val="lining"/>
          <w14:numSpacing w14:val="tabular"/>
        </w:rPr>
        <w:t xml:space="preserve"> </w:t>
      </w:r>
      <w:r w:rsidRPr="00EF1CCD">
        <w:rPr>
          <w:rFonts w:ascii="Arial" w:eastAsia="Calibri" w:hAnsi="Arial" w:cs="Arial"/>
          <w:b/>
          <w:kern w:val="16"/>
          <w:lang w:val="en-GB"/>
          <w14:numForm w14:val="lining"/>
          <w14:numSpacing w14:val="tabular"/>
        </w:rPr>
        <w:t xml:space="preserve">binding? </w:t>
      </w:r>
    </w:p>
    <w:p w14:paraId="3A92D32E"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2DBC7224"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No. The authority that has requested information on foreign law is free to decide on the response it receives, in accordance with its own procedural rules. </w:t>
      </w:r>
    </w:p>
    <w:p w14:paraId="31738E2B"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3921DF37" w14:textId="77777777"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Is there a specific deadline for the response? </w:t>
      </w:r>
    </w:p>
    <w:p w14:paraId="637D016B" w14:textId="77777777" w:rsidR="00EF1CCD" w:rsidRPr="00EF1CCD" w:rsidRDefault="00EF1CCD" w:rsidP="00EF1CCD">
      <w:pPr>
        <w:spacing w:after="0" w:line="276" w:lineRule="auto"/>
        <w:ind w:left="720"/>
        <w:contextualSpacing/>
        <w:jc w:val="both"/>
        <w:rPr>
          <w:rFonts w:ascii="Arial" w:eastAsia="Calibri" w:hAnsi="Arial" w:cs="Arial"/>
          <w:b/>
          <w:kern w:val="16"/>
          <w:lang w:val="en-GB"/>
          <w14:numForm w14:val="lining"/>
          <w14:numSpacing w14:val="tabular"/>
        </w:rPr>
      </w:pPr>
    </w:p>
    <w:p w14:paraId="4DAC47CD"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No. There is only a general principle of promptness. The response must be provided as quickly as possible.</w:t>
      </w:r>
    </w:p>
    <w:p w14:paraId="654B6CD2"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199A9CF7" w14:textId="62517365" w:rsidR="00EF1CCD" w:rsidRPr="00EF1CCD" w:rsidRDefault="00EF1CCD" w:rsidP="00EF1CCD">
      <w:pPr>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t xml:space="preserve">In what language should the </w:t>
      </w:r>
      <w:r w:rsidR="00C46406">
        <w:rPr>
          <w:rFonts w:ascii="Arial" w:eastAsia="Calibri" w:hAnsi="Arial" w:cs="Arial"/>
          <w:b/>
          <w:kern w:val="16"/>
          <w:lang w:val="en-GB"/>
          <w14:numForm w14:val="lining"/>
          <w14:numSpacing w14:val="tabular"/>
        </w:rPr>
        <w:t>request</w:t>
      </w:r>
      <w:r w:rsidRPr="00EF1CCD">
        <w:rPr>
          <w:rFonts w:ascii="Arial" w:eastAsia="Calibri" w:hAnsi="Arial" w:cs="Arial"/>
          <w:b/>
          <w:kern w:val="16"/>
          <w:lang w:val="en-GB"/>
          <w14:numForm w14:val="lining"/>
          <w14:numSpacing w14:val="tabular"/>
        </w:rPr>
        <w:t xml:space="preserve"> be submitted? </w:t>
      </w:r>
    </w:p>
    <w:p w14:paraId="5B84800D" w14:textId="77777777" w:rsidR="00EF1CCD" w:rsidRPr="00EF1CCD" w:rsidRDefault="00EF1CCD" w:rsidP="00EF1CCD">
      <w:pPr>
        <w:spacing w:after="0" w:line="276" w:lineRule="auto"/>
        <w:ind w:left="720"/>
        <w:contextualSpacing/>
        <w:jc w:val="both"/>
        <w:rPr>
          <w:rFonts w:ascii="Arial" w:eastAsia="Calibri" w:hAnsi="Arial" w:cs="Arial"/>
          <w:b/>
          <w:kern w:val="16"/>
          <w:lang w:val="en-GB"/>
          <w14:numForm w14:val="lining"/>
          <w14:numSpacing w14:val="tabular"/>
        </w:rPr>
      </w:pPr>
    </w:p>
    <w:p w14:paraId="05316824" w14:textId="0368BAB5"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request for information itself and any annexes thereto must be drawn up in the official language or one of the official languages of the requested </w:t>
      </w:r>
      <w:r w:rsidR="00C46406">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 xml:space="preserve">tate or accompanied by a translation into that language. </w:t>
      </w:r>
      <w:bookmarkStart w:id="5" w:name="_Hlk167279204"/>
      <w:r w:rsidRPr="00EF1CCD">
        <w:rPr>
          <w:rFonts w:ascii="Arial" w:eastAsia="Calibri" w:hAnsi="Arial" w:cs="Arial"/>
          <w:kern w:val="16"/>
          <w:lang w:val="en-GB"/>
          <w14:numForm w14:val="lining"/>
          <w14:numSpacing w14:val="tabular"/>
        </w:rPr>
        <w:t xml:space="preserve">However, the </w:t>
      </w:r>
      <w:r w:rsidR="00C46406">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tates concerned may by mutual agreement decide that the request be made in one of the two official languages of the Council of Europe (English and French).</w:t>
      </w:r>
    </w:p>
    <w:bookmarkEnd w:id="5"/>
    <w:p w14:paraId="5374D264" w14:textId="77777777"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p>
    <w:p w14:paraId="43B831B3" w14:textId="77777777" w:rsidR="00EF1CCD" w:rsidRPr="00EF1CCD" w:rsidRDefault="00EF1CCD" w:rsidP="00C46406">
      <w:pPr>
        <w:keepNext/>
        <w:numPr>
          <w:ilvl w:val="0"/>
          <w:numId w:val="12"/>
        </w:numPr>
        <w:spacing w:after="0" w:line="276" w:lineRule="auto"/>
        <w:ind w:hanging="720"/>
        <w:contextualSpacing/>
        <w:jc w:val="both"/>
        <w:rPr>
          <w:rFonts w:ascii="Arial" w:eastAsia="Calibri" w:hAnsi="Arial" w:cs="Arial"/>
          <w:b/>
          <w:kern w:val="16"/>
          <w:lang w:val="en-GB"/>
          <w14:numForm w14:val="lining"/>
          <w14:numSpacing w14:val="tabular"/>
        </w:rPr>
      </w:pPr>
      <w:r w:rsidRPr="00EF1CCD">
        <w:rPr>
          <w:rFonts w:ascii="Arial" w:eastAsia="Calibri" w:hAnsi="Arial" w:cs="Arial"/>
          <w:b/>
          <w:kern w:val="16"/>
          <w:lang w:val="en-GB"/>
          <w14:numForm w14:val="lining"/>
          <w14:numSpacing w14:val="tabular"/>
        </w:rPr>
        <w:lastRenderedPageBreak/>
        <w:t xml:space="preserve">In which language should the answer be given? </w:t>
      </w:r>
    </w:p>
    <w:p w14:paraId="0C578509" w14:textId="77777777" w:rsidR="00EF1CCD" w:rsidRPr="00EF1CCD" w:rsidRDefault="00EF1CCD" w:rsidP="00C46406">
      <w:pPr>
        <w:keepNext/>
        <w:spacing w:after="0" w:line="276" w:lineRule="auto"/>
        <w:ind w:left="720"/>
        <w:contextualSpacing/>
        <w:jc w:val="both"/>
        <w:rPr>
          <w:rFonts w:ascii="Arial" w:eastAsia="Calibri" w:hAnsi="Arial" w:cs="Arial"/>
          <w:b/>
          <w:kern w:val="16"/>
          <w:lang w:val="en-GB"/>
          <w14:numForm w14:val="lining"/>
          <w14:numSpacing w14:val="tabular"/>
        </w:rPr>
      </w:pPr>
    </w:p>
    <w:p w14:paraId="1497580E" w14:textId="1D8CA8AF" w:rsidR="00EF1CCD" w:rsidRPr="00EF1CCD" w:rsidRDefault="00EF1CCD" w:rsidP="00EF1CCD">
      <w:pPr>
        <w:spacing w:after="0" w:line="276" w:lineRule="auto"/>
        <w:jc w:val="both"/>
        <w:rPr>
          <w:rFonts w:ascii="Arial" w:eastAsia="Calibri" w:hAnsi="Arial" w:cs="Arial"/>
          <w:kern w:val="16"/>
          <w:lang w:val="en-GB"/>
          <w14:numForm w14:val="lining"/>
          <w14:numSpacing w14:val="tabular"/>
        </w:rPr>
      </w:pPr>
      <w:r w:rsidRPr="00EF1CCD">
        <w:rPr>
          <w:rFonts w:ascii="Arial" w:eastAsia="Calibri" w:hAnsi="Arial" w:cs="Arial"/>
          <w:kern w:val="16"/>
          <w:lang w:val="en-GB"/>
          <w14:numForm w14:val="lining"/>
          <w14:numSpacing w14:val="tabular"/>
        </w:rPr>
        <w:t xml:space="preserve">The reply must be sent in the language of the requested </w:t>
      </w:r>
      <w:r w:rsidR="00C46406">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 No translation is therefore required from the authorities</w:t>
      </w:r>
      <w:r w:rsidR="00C846B7" w:rsidRPr="00C846B7">
        <w:rPr>
          <w:rFonts w:ascii="Arial" w:eastAsia="Calibri" w:hAnsi="Arial" w:cs="Arial"/>
          <w:kern w:val="16"/>
          <w:lang w:val="en-GB"/>
          <w14:numForm w14:val="lining"/>
          <w14:numSpacing w14:val="tabular"/>
        </w:rPr>
        <w:t xml:space="preserve"> </w:t>
      </w:r>
      <w:r w:rsidR="00C846B7">
        <w:rPr>
          <w:rFonts w:ascii="Arial" w:eastAsia="Calibri" w:hAnsi="Arial" w:cs="Arial"/>
          <w:kern w:val="16"/>
          <w:lang w:val="en-GB"/>
          <w14:numForm w14:val="lining"/>
          <w14:numSpacing w14:val="tabular"/>
        </w:rPr>
        <w:t xml:space="preserve">of the </w:t>
      </w:r>
      <w:r w:rsidR="00C846B7" w:rsidRPr="00EF1CCD">
        <w:rPr>
          <w:rFonts w:ascii="Arial" w:eastAsia="Calibri" w:hAnsi="Arial" w:cs="Arial"/>
          <w:kern w:val="16"/>
          <w:lang w:val="en-GB"/>
          <w14:numForm w14:val="lining"/>
          <w14:numSpacing w14:val="tabular"/>
        </w:rPr>
        <w:t>requested</w:t>
      </w:r>
      <w:r w:rsidR="00C846B7">
        <w:rPr>
          <w:rFonts w:ascii="Arial" w:eastAsia="Calibri" w:hAnsi="Arial" w:cs="Arial"/>
          <w:kern w:val="16"/>
          <w:lang w:val="en-GB"/>
          <w14:numForm w14:val="lining"/>
          <w14:numSpacing w14:val="tabular"/>
        </w:rPr>
        <w:t xml:space="preserve"> state</w:t>
      </w:r>
      <w:r w:rsidRPr="00EF1CCD">
        <w:rPr>
          <w:rFonts w:ascii="Arial" w:eastAsia="Calibri" w:hAnsi="Arial" w:cs="Arial"/>
          <w:kern w:val="16"/>
          <w:lang w:val="en-GB"/>
          <w14:numForm w14:val="lining"/>
          <w14:numSpacing w14:val="tabular"/>
        </w:rPr>
        <w:t xml:space="preserve">. However, the </w:t>
      </w:r>
      <w:r w:rsidR="00C46406">
        <w:rPr>
          <w:rFonts w:ascii="Arial" w:eastAsia="Calibri" w:hAnsi="Arial" w:cs="Arial"/>
          <w:kern w:val="16"/>
          <w:lang w:val="en-GB"/>
          <w14:numForm w14:val="lining"/>
          <w14:numSpacing w14:val="tabular"/>
        </w:rPr>
        <w:t>s</w:t>
      </w:r>
      <w:r w:rsidRPr="00EF1CCD">
        <w:rPr>
          <w:rFonts w:ascii="Arial" w:eastAsia="Calibri" w:hAnsi="Arial" w:cs="Arial"/>
          <w:kern w:val="16"/>
          <w:lang w:val="en-GB"/>
          <w14:numForm w14:val="lining"/>
          <w14:numSpacing w14:val="tabular"/>
        </w:rPr>
        <w:t>tates concerned may by mutual agreement decide that the reply should be drawn up in one of the two official languages of the Council of Europe (English and French).</w:t>
      </w:r>
    </w:p>
    <w:p w14:paraId="0D19C3E4" w14:textId="77777777" w:rsidR="00EF1CCD" w:rsidRPr="00EF1CCD" w:rsidRDefault="00EF1CCD" w:rsidP="00EF1CCD">
      <w:pPr>
        <w:rPr>
          <w:lang w:val="en-GB"/>
        </w:rPr>
      </w:pPr>
    </w:p>
    <w:p w14:paraId="6779D564" w14:textId="77777777" w:rsidR="00EF1CCD" w:rsidRPr="00EF1CCD" w:rsidRDefault="00EF1CCD" w:rsidP="00B608DE">
      <w:pPr>
        <w:spacing w:after="0" w:line="276" w:lineRule="auto"/>
        <w:rPr>
          <w:lang w:val="en-GB"/>
        </w:rPr>
      </w:pPr>
    </w:p>
    <w:sectPr w:rsidR="00EF1CCD" w:rsidRPr="00EF1CCD" w:rsidSect="00653B2E">
      <w:headerReference w:type="even" r:id="rId12"/>
      <w:headerReference w:type="default" r:id="rId13"/>
      <w:footerReference w:type="even" r:id="rId14"/>
      <w:footerReference w:type="default" r:id="rId15"/>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8953" w14:textId="77777777" w:rsidR="006F4A5D" w:rsidRDefault="006F4A5D" w:rsidP="00653B2E">
      <w:pPr>
        <w:spacing w:after="0" w:line="240" w:lineRule="auto"/>
      </w:pPr>
      <w:r>
        <w:separator/>
      </w:r>
    </w:p>
  </w:endnote>
  <w:endnote w:type="continuationSeparator" w:id="0">
    <w:p w14:paraId="1320A0C2" w14:textId="77777777" w:rsidR="006F4A5D" w:rsidRDefault="006F4A5D" w:rsidP="0065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stra A">
    <w:altName w:val="Calibri"/>
    <w:charset w:val="00"/>
    <w:family w:val="auto"/>
    <w:pitch w:val="variable"/>
    <w:sig w:usb0="A00000AF" w:usb1="5000606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058119"/>
      <w:docPartObj>
        <w:docPartGallery w:val="Page Numbers (Bottom of Page)"/>
        <w:docPartUnique/>
      </w:docPartObj>
    </w:sdtPr>
    <w:sdtEndPr>
      <w:rPr>
        <w:rFonts w:ascii="Arial" w:hAnsi="Arial" w:cs="Arial"/>
        <w:sz w:val="20"/>
        <w:szCs w:val="20"/>
      </w:rPr>
    </w:sdtEndPr>
    <w:sdtContent>
      <w:p w14:paraId="3E767031" w14:textId="77777777" w:rsidR="00CD099F" w:rsidRDefault="00C16ABB">
        <w:pPr>
          <w:pStyle w:val="Footer"/>
          <w:jc w:val="center"/>
          <w:rPr>
            <w:rFonts w:ascii="Arial" w:hAnsi="Arial" w:cs="Arial"/>
            <w:sz w:val="20"/>
            <w:szCs w:val="20"/>
          </w:rPr>
        </w:pPr>
        <w:r w:rsidRPr="00B608DE">
          <w:rPr>
            <w:rFonts w:ascii="Arial" w:hAnsi="Arial" w:cs="Arial"/>
            <w:sz w:val="20"/>
            <w:szCs w:val="20"/>
          </w:rPr>
          <w:fldChar w:fldCharType="begin"/>
        </w:r>
        <w:r w:rsidRPr="00B608DE">
          <w:rPr>
            <w:rFonts w:ascii="Arial" w:hAnsi="Arial" w:cs="Arial"/>
            <w:sz w:val="20"/>
            <w:szCs w:val="20"/>
          </w:rPr>
          <w:instrText>PAGE   \* MERGEFORMAT</w:instrText>
        </w:r>
        <w:r w:rsidRPr="00B608DE">
          <w:rPr>
            <w:rFonts w:ascii="Arial" w:hAnsi="Arial" w:cs="Arial"/>
            <w:sz w:val="20"/>
            <w:szCs w:val="20"/>
          </w:rPr>
          <w:fldChar w:fldCharType="separate"/>
        </w:r>
        <w:r w:rsidRPr="00B608DE">
          <w:rPr>
            <w:rFonts w:ascii="Arial" w:hAnsi="Arial" w:cs="Arial"/>
            <w:sz w:val="20"/>
            <w:szCs w:val="20"/>
          </w:rPr>
          <w:t>2</w:t>
        </w:r>
        <w:r w:rsidRPr="00B608DE">
          <w:rPr>
            <w:rFonts w:ascii="Arial" w:hAnsi="Arial" w:cs="Arial"/>
            <w:sz w:val="20"/>
            <w:szCs w:val="20"/>
          </w:rPr>
          <w:fldChar w:fldCharType="end"/>
        </w:r>
      </w:p>
    </w:sdtContent>
  </w:sdt>
  <w:p w14:paraId="5C5A94D1" w14:textId="77777777" w:rsidR="00B608DE" w:rsidRDefault="00B60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23335"/>
      <w:docPartObj>
        <w:docPartGallery w:val="Page Numbers (Bottom of Page)"/>
        <w:docPartUnique/>
      </w:docPartObj>
    </w:sdtPr>
    <w:sdtEndPr>
      <w:rPr>
        <w:rFonts w:ascii="Arial" w:hAnsi="Arial" w:cs="Arial"/>
        <w:sz w:val="20"/>
        <w:szCs w:val="20"/>
      </w:rPr>
    </w:sdtEndPr>
    <w:sdtContent>
      <w:p w14:paraId="7E97096A" w14:textId="77777777" w:rsidR="00CD099F" w:rsidRDefault="00C16ABB">
        <w:pPr>
          <w:pStyle w:val="Footer"/>
          <w:jc w:val="center"/>
          <w:rPr>
            <w:rFonts w:ascii="Arial" w:hAnsi="Arial" w:cs="Arial"/>
            <w:sz w:val="20"/>
            <w:szCs w:val="20"/>
          </w:rPr>
        </w:pPr>
        <w:r w:rsidRPr="00B608DE">
          <w:rPr>
            <w:rFonts w:ascii="Arial" w:hAnsi="Arial" w:cs="Arial"/>
            <w:sz w:val="20"/>
            <w:szCs w:val="20"/>
          </w:rPr>
          <w:fldChar w:fldCharType="begin"/>
        </w:r>
        <w:r w:rsidRPr="00B608DE">
          <w:rPr>
            <w:rFonts w:ascii="Arial" w:hAnsi="Arial" w:cs="Arial"/>
            <w:sz w:val="20"/>
            <w:szCs w:val="20"/>
          </w:rPr>
          <w:instrText>PAGE   \* MERGEFORMAT</w:instrText>
        </w:r>
        <w:r w:rsidRPr="00B608DE">
          <w:rPr>
            <w:rFonts w:ascii="Arial" w:hAnsi="Arial" w:cs="Arial"/>
            <w:sz w:val="20"/>
            <w:szCs w:val="20"/>
          </w:rPr>
          <w:fldChar w:fldCharType="separate"/>
        </w:r>
        <w:r w:rsidRPr="00B608DE">
          <w:rPr>
            <w:rFonts w:ascii="Arial" w:hAnsi="Arial" w:cs="Arial"/>
            <w:sz w:val="20"/>
            <w:szCs w:val="20"/>
          </w:rPr>
          <w:t>2</w:t>
        </w:r>
        <w:r w:rsidRPr="00B608DE">
          <w:rPr>
            <w:rFonts w:ascii="Arial" w:hAnsi="Arial" w:cs="Arial"/>
            <w:sz w:val="20"/>
            <w:szCs w:val="20"/>
          </w:rPr>
          <w:fldChar w:fldCharType="end"/>
        </w:r>
      </w:p>
    </w:sdtContent>
  </w:sdt>
  <w:p w14:paraId="57BD7B14" w14:textId="77777777" w:rsidR="00B608DE" w:rsidRDefault="00B60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65B0" w14:textId="77777777" w:rsidR="006F4A5D" w:rsidRDefault="006F4A5D" w:rsidP="00653B2E">
      <w:pPr>
        <w:spacing w:after="0" w:line="240" w:lineRule="auto"/>
      </w:pPr>
      <w:r>
        <w:separator/>
      </w:r>
    </w:p>
  </w:footnote>
  <w:footnote w:type="continuationSeparator" w:id="0">
    <w:p w14:paraId="5812E1EA" w14:textId="77777777" w:rsidR="006F4A5D" w:rsidRDefault="006F4A5D" w:rsidP="00653B2E">
      <w:pPr>
        <w:spacing w:after="0" w:line="240" w:lineRule="auto"/>
      </w:pPr>
      <w:r>
        <w:continuationSeparator/>
      </w:r>
    </w:p>
  </w:footnote>
  <w:footnote w:id="1">
    <w:p w14:paraId="28D3E84F" w14:textId="1CA06EAD" w:rsidR="00CD099F" w:rsidRPr="00EF1CCD" w:rsidRDefault="00C16ABB">
      <w:pPr>
        <w:pStyle w:val="FootnoteText"/>
        <w:jc w:val="both"/>
        <w:rPr>
          <w:lang w:val="en-GB"/>
        </w:rPr>
      </w:pPr>
      <w:r>
        <w:rPr>
          <w:rStyle w:val="FootnoteReference"/>
        </w:rPr>
        <w:footnoteRef/>
      </w:r>
      <w:r w:rsidRPr="00EF1CCD">
        <w:rPr>
          <w:lang w:val="en-GB"/>
        </w:rPr>
        <w:t xml:space="preserve"> In the case of a request covered by the Additional Protocol, the requesting </w:t>
      </w:r>
      <w:r w:rsidR="00050A1D">
        <w:rPr>
          <w:lang w:val="en-GB"/>
        </w:rPr>
        <w:t>s</w:t>
      </w:r>
      <w:r w:rsidRPr="00EF1CCD">
        <w:rPr>
          <w:lang w:val="en-GB"/>
        </w:rPr>
        <w:t xml:space="preserve">tate must check that the requested </w:t>
      </w:r>
      <w:r w:rsidR="00050A1D">
        <w:rPr>
          <w:lang w:val="en-GB"/>
        </w:rPr>
        <w:t>s</w:t>
      </w:r>
      <w:r w:rsidRPr="00EF1CCD">
        <w:rPr>
          <w:lang w:val="en-GB"/>
        </w:rPr>
        <w:t xml:space="preserve">tate is </w:t>
      </w:r>
      <w:r w:rsidR="0070714F" w:rsidRPr="00EF1CCD">
        <w:rPr>
          <w:lang w:val="en-GB"/>
        </w:rPr>
        <w:t xml:space="preserve">also a </w:t>
      </w:r>
      <w:r w:rsidRPr="00EF1CCD">
        <w:rPr>
          <w:lang w:val="en-GB"/>
        </w:rPr>
        <w:t xml:space="preserve">party to the Protocol </w:t>
      </w:r>
      <w:r w:rsidR="0070714F" w:rsidRPr="00EF1CCD">
        <w:rPr>
          <w:lang w:val="en-GB"/>
        </w:rPr>
        <w:t>(</w:t>
      </w:r>
      <w:hyperlink r:id="rId1" w:history="1">
        <w:r w:rsidR="0070714F" w:rsidRPr="00EF1CCD">
          <w:rPr>
            <w:rStyle w:val="Hyperlink"/>
            <w:lang w:val="en-GB"/>
          </w:rPr>
          <w:t>list of ratifications</w:t>
        </w:r>
      </w:hyperlink>
      <w:r w:rsidR="0070714F" w:rsidRPr="00EF1CCD">
        <w:rPr>
          <w:lang w:val="en-GB"/>
        </w:rPr>
        <w:t>)</w:t>
      </w:r>
      <w:r w:rsidRPr="00EF1CCD">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A79F" w14:textId="33BFFFBD" w:rsidR="00CD099F" w:rsidRDefault="00C16ABB" w:rsidP="00F13801">
    <w:pPr>
      <w:pStyle w:val="Header"/>
      <w:tabs>
        <w:tab w:val="clear" w:pos="4513"/>
        <w:tab w:val="clear" w:pos="9026"/>
        <w:tab w:val="left" w:pos="2750"/>
      </w:tabs>
    </w:pPr>
    <w:r w:rsidRPr="00697D44">
      <w:rPr>
        <w:rFonts w:ascii="Arial" w:eastAsia="Times New Roman" w:hAnsi="Arial" w:cs="Arial"/>
        <w:kern w:val="0"/>
        <w:lang w:eastAsia="fr-FR"/>
        <w14:ligatures w14:val="none"/>
      </w:rPr>
      <w:t>CDCJ(</w:t>
    </w:r>
    <w:r w:rsidRPr="00653B2E">
      <w:rPr>
        <w:rFonts w:ascii="Arial" w:eastAsia="Times New Roman" w:hAnsi="Arial" w:cs="Arial"/>
        <w:kern w:val="0"/>
        <w:lang w:eastAsia="fr-FR"/>
        <w14:ligatures w14:val="none"/>
      </w:rPr>
      <w:t>2024</w:t>
    </w:r>
    <w:r w:rsidRPr="00697D44">
      <w:rPr>
        <w:rFonts w:ascii="Arial" w:eastAsia="Times New Roman" w:hAnsi="Arial" w:cs="Arial"/>
        <w:kern w:val="0"/>
        <w:lang w:eastAsia="fr-FR"/>
        <w14:ligatures w14:val="none"/>
      </w:rPr>
      <w:t>)</w:t>
    </w:r>
    <w:r w:rsidR="006F0938">
      <w:rPr>
        <w:rFonts w:ascii="Arial" w:eastAsia="Times New Roman" w:hAnsi="Arial" w:cs="Arial"/>
        <w:kern w:val="0"/>
        <w:lang w:eastAsia="fr-FR"/>
        <w14:ligatures w14:val="none"/>
      </w:rPr>
      <w:t>07 prov</w:t>
    </w:r>
    <w:r w:rsidR="00F13801">
      <w:rPr>
        <w:rFonts w:ascii="Arial" w:eastAsia="Times New Roman" w:hAnsi="Arial" w:cs="Arial"/>
        <w:kern w:val="0"/>
        <w:lang w:eastAsia="fr-FR"/>
        <w14:ligatures w14:val="none"/>
      </w:rPr>
      <w:t>.02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C1A1" w14:textId="13A2D211" w:rsidR="00CD099F" w:rsidRDefault="00C16ABB">
    <w:pPr>
      <w:pStyle w:val="Header"/>
      <w:jc w:val="right"/>
    </w:pPr>
    <w:r w:rsidRPr="00697D44">
      <w:rPr>
        <w:rFonts w:ascii="Arial" w:eastAsia="Times New Roman" w:hAnsi="Arial" w:cs="Arial"/>
        <w:kern w:val="0"/>
        <w:lang w:eastAsia="fr-FR"/>
        <w14:ligatures w14:val="none"/>
      </w:rPr>
      <w:t>CDCJ(</w:t>
    </w:r>
    <w:r w:rsidRPr="00653B2E">
      <w:rPr>
        <w:rFonts w:ascii="Arial" w:eastAsia="Times New Roman" w:hAnsi="Arial" w:cs="Arial"/>
        <w:kern w:val="0"/>
        <w:lang w:eastAsia="fr-FR"/>
        <w14:ligatures w14:val="none"/>
      </w:rPr>
      <w:t>2024</w:t>
    </w:r>
    <w:r w:rsidRPr="00697D44">
      <w:rPr>
        <w:rFonts w:ascii="Arial" w:eastAsia="Times New Roman" w:hAnsi="Arial" w:cs="Arial"/>
        <w:kern w:val="0"/>
        <w:lang w:eastAsia="fr-FR"/>
        <w14:ligatures w14:val="none"/>
      </w:rPr>
      <w:t>)</w:t>
    </w:r>
    <w:r>
      <w:rPr>
        <w:rFonts w:ascii="Arial" w:eastAsia="Times New Roman" w:hAnsi="Arial" w:cs="Arial"/>
        <w:kern w:val="0"/>
        <w:lang w:eastAsia="fr-FR"/>
        <w14:ligatures w14:val="none"/>
      </w:rPr>
      <w:t>07 prov</w:t>
    </w:r>
    <w:r w:rsidR="00F13801">
      <w:rPr>
        <w:rFonts w:ascii="Arial" w:eastAsia="Times New Roman" w:hAnsi="Arial" w:cs="Arial"/>
        <w:kern w:val="0"/>
        <w:lang w:eastAsia="fr-FR"/>
        <w14:ligatures w14:val="none"/>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4859"/>
    <w:multiLevelType w:val="hybridMultilevel"/>
    <w:tmpl w:val="D48240B8"/>
    <w:lvl w:ilvl="0" w:tplc="F13669B6">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 w15:restartNumberingAfterBreak="0">
    <w:nsid w:val="06F22EC1"/>
    <w:multiLevelType w:val="hybridMultilevel"/>
    <w:tmpl w:val="2DEAE05C"/>
    <w:lvl w:ilvl="0" w:tplc="1F4ADD5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B7A83"/>
    <w:multiLevelType w:val="hybridMultilevel"/>
    <w:tmpl w:val="1C309DBA"/>
    <w:lvl w:ilvl="0" w:tplc="5E5424E6">
      <w:numFmt w:val="bullet"/>
      <w:lvlText w:val="-"/>
      <w:lvlJc w:val="left"/>
      <w:pPr>
        <w:ind w:left="720" w:hanging="360"/>
      </w:pPr>
      <w:rPr>
        <w:rFonts w:ascii="Calibri" w:eastAsiaTheme="minorHAnsi" w:hAnsi="Calibri" w:cs="Calibri" w:hint="default"/>
      </w:rPr>
    </w:lvl>
    <w:lvl w:ilvl="1" w:tplc="E0E2B996" w:tentative="1">
      <w:start w:val="1"/>
      <w:numFmt w:val="bullet"/>
      <w:lvlText w:val="o"/>
      <w:lvlJc w:val="left"/>
      <w:pPr>
        <w:ind w:left="1440" w:hanging="360"/>
      </w:pPr>
      <w:rPr>
        <w:rFonts w:ascii="Courier New" w:hAnsi="Courier New" w:cs="Courier New" w:hint="default"/>
      </w:rPr>
    </w:lvl>
    <w:lvl w:ilvl="2" w:tplc="4EFA4A1E" w:tentative="1">
      <w:start w:val="1"/>
      <w:numFmt w:val="bullet"/>
      <w:lvlText w:val=""/>
      <w:lvlJc w:val="left"/>
      <w:pPr>
        <w:ind w:left="2160" w:hanging="360"/>
      </w:pPr>
      <w:rPr>
        <w:rFonts w:ascii="Wingdings" w:hAnsi="Wingdings" w:hint="default"/>
      </w:rPr>
    </w:lvl>
    <w:lvl w:ilvl="3" w:tplc="D52A5CA6" w:tentative="1">
      <w:start w:val="1"/>
      <w:numFmt w:val="bullet"/>
      <w:lvlText w:val=""/>
      <w:lvlJc w:val="left"/>
      <w:pPr>
        <w:ind w:left="2880" w:hanging="360"/>
      </w:pPr>
      <w:rPr>
        <w:rFonts w:ascii="Symbol" w:hAnsi="Symbol" w:hint="default"/>
      </w:rPr>
    </w:lvl>
    <w:lvl w:ilvl="4" w:tplc="B1BE7C1A" w:tentative="1">
      <w:start w:val="1"/>
      <w:numFmt w:val="bullet"/>
      <w:lvlText w:val="o"/>
      <w:lvlJc w:val="left"/>
      <w:pPr>
        <w:ind w:left="3600" w:hanging="360"/>
      </w:pPr>
      <w:rPr>
        <w:rFonts w:ascii="Courier New" w:hAnsi="Courier New" w:cs="Courier New" w:hint="default"/>
      </w:rPr>
    </w:lvl>
    <w:lvl w:ilvl="5" w:tplc="81F05142" w:tentative="1">
      <w:start w:val="1"/>
      <w:numFmt w:val="bullet"/>
      <w:lvlText w:val=""/>
      <w:lvlJc w:val="left"/>
      <w:pPr>
        <w:ind w:left="4320" w:hanging="360"/>
      </w:pPr>
      <w:rPr>
        <w:rFonts w:ascii="Wingdings" w:hAnsi="Wingdings" w:hint="default"/>
      </w:rPr>
    </w:lvl>
    <w:lvl w:ilvl="6" w:tplc="E702C528" w:tentative="1">
      <w:start w:val="1"/>
      <w:numFmt w:val="bullet"/>
      <w:lvlText w:val=""/>
      <w:lvlJc w:val="left"/>
      <w:pPr>
        <w:ind w:left="5040" w:hanging="360"/>
      </w:pPr>
      <w:rPr>
        <w:rFonts w:ascii="Symbol" w:hAnsi="Symbol" w:hint="default"/>
      </w:rPr>
    </w:lvl>
    <w:lvl w:ilvl="7" w:tplc="0AD26402" w:tentative="1">
      <w:start w:val="1"/>
      <w:numFmt w:val="bullet"/>
      <w:lvlText w:val="o"/>
      <w:lvlJc w:val="left"/>
      <w:pPr>
        <w:ind w:left="5760" w:hanging="360"/>
      </w:pPr>
      <w:rPr>
        <w:rFonts w:ascii="Courier New" w:hAnsi="Courier New" w:cs="Courier New" w:hint="default"/>
      </w:rPr>
    </w:lvl>
    <w:lvl w:ilvl="8" w:tplc="374242AC" w:tentative="1">
      <w:start w:val="1"/>
      <w:numFmt w:val="bullet"/>
      <w:lvlText w:val=""/>
      <w:lvlJc w:val="left"/>
      <w:pPr>
        <w:ind w:left="6480" w:hanging="360"/>
      </w:pPr>
      <w:rPr>
        <w:rFonts w:ascii="Wingdings" w:hAnsi="Wingdings" w:hint="default"/>
      </w:rPr>
    </w:lvl>
  </w:abstractNum>
  <w:abstractNum w:abstractNumId="3" w15:restartNumberingAfterBreak="0">
    <w:nsid w:val="1EC52100"/>
    <w:multiLevelType w:val="hybridMultilevel"/>
    <w:tmpl w:val="F8080A62"/>
    <w:lvl w:ilvl="0" w:tplc="FFFFFFFF">
      <w:numFmt w:val="bullet"/>
      <w:lvlText w:val="-"/>
      <w:lvlJc w:val="left"/>
      <w:pPr>
        <w:ind w:left="720" w:hanging="360"/>
      </w:pPr>
      <w:rPr>
        <w:rFonts w:ascii="Calibri" w:eastAsia="Calibri" w:hAnsi="Calibri" w:cs="Calibri" w:hint="default"/>
      </w:rPr>
    </w:lvl>
    <w:lvl w:ilvl="1" w:tplc="040C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3BC7402"/>
    <w:multiLevelType w:val="hybridMultilevel"/>
    <w:tmpl w:val="F55ED52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291345"/>
    <w:multiLevelType w:val="hybridMultilevel"/>
    <w:tmpl w:val="2DD480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5C1121"/>
    <w:multiLevelType w:val="hybridMultilevel"/>
    <w:tmpl w:val="7C4029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6C77AEB"/>
    <w:multiLevelType w:val="hybridMultilevel"/>
    <w:tmpl w:val="B776BDEA"/>
    <w:lvl w:ilvl="0" w:tplc="D03E68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4E38D0"/>
    <w:multiLevelType w:val="hybridMultilevel"/>
    <w:tmpl w:val="E2CE7C3A"/>
    <w:lvl w:ilvl="0" w:tplc="36804BA6">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669F1F12"/>
    <w:multiLevelType w:val="hybridMultilevel"/>
    <w:tmpl w:val="56D0F06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67980CAB"/>
    <w:multiLevelType w:val="hybridMultilevel"/>
    <w:tmpl w:val="22BCC92A"/>
    <w:lvl w:ilvl="0" w:tplc="CE8ED15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E2B30AC"/>
    <w:multiLevelType w:val="hybridMultilevel"/>
    <w:tmpl w:val="B3125F0C"/>
    <w:lvl w:ilvl="0" w:tplc="835CF9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376842">
    <w:abstractNumId w:val="2"/>
  </w:num>
  <w:num w:numId="2" w16cid:durableId="117842942">
    <w:abstractNumId w:val="6"/>
  </w:num>
  <w:num w:numId="3" w16cid:durableId="641038721">
    <w:abstractNumId w:val="10"/>
  </w:num>
  <w:num w:numId="4" w16cid:durableId="1674843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944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3851774">
    <w:abstractNumId w:val="10"/>
  </w:num>
  <w:num w:numId="7" w16cid:durableId="1159345413">
    <w:abstractNumId w:val="0"/>
  </w:num>
  <w:num w:numId="8" w16cid:durableId="1356688367">
    <w:abstractNumId w:val="6"/>
  </w:num>
  <w:num w:numId="9" w16cid:durableId="1170365839">
    <w:abstractNumId w:val="3"/>
  </w:num>
  <w:num w:numId="10" w16cid:durableId="2054963762">
    <w:abstractNumId w:val="11"/>
  </w:num>
  <w:num w:numId="11" w16cid:durableId="684861697">
    <w:abstractNumId w:val="4"/>
  </w:num>
  <w:num w:numId="12" w16cid:durableId="1491098732">
    <w:abstractNumId w:val="5"/>
  </w:num>
  <w:num w:numId="13" w16cid:durableId="1839954353">
    <w:abstractNumId w:val="7"/>
  </w:num>
  <w:num w:numId="14" w16cid:durableId="1268344229">
    <w:abstractNumId w:val="9"/>
  </w:num>
  <w:num w:numId="15" w16cid:durableId="99984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12"/>
    <w:rsid w:val="00050A1D"/>
    <w:rsid w:val="000806A3"/>
    <w:rsid w:val="000A56D2"/>
    <w:rsid w:val="00104961"/>
    <w:rsid w:val="00124FF0"/>
    <w:rsid w:val="00126BCC"/>
    <w:rsid w:val="001A7891"/>
    <w:rsid w:val="001B34D7"/>
    <w:rsid w:val="001D025E"/>
    <w:rsid w:val="001D5345"/>
    <w:rsid w:val="00205868"/>
    <w:rsid w:val="002421FB"/>
    <w:rsid w:val="00270854"/>
    <w:rsid w:val="00271BCC"/>
    <w:rsid w:val="0029001A"/>
    <w:rsid w:val="002A150C"/>
    <w:rsid w:val="002B1712"/>
    <w:rsid w:val="002B709E"/>
    <w:rsid w:val="002C071B"/>
    <w:rsid w:val="0030533F"/>
    <w:rsid w:val="00315BDF"/>
    <w:rsid w:val="00321A05"/>
    <w:rsid w:val="003233F2"/>
    <w:rsid w:val="00335F3C"/>
    <w:rsid w:val="003C2E50"/>
    <w:rsid w:val="003E1682"/>
    <w:rsid w:val="003F3F57"/>
    <w:rsid w:val="00432462"/>
    <w:rsid w:val="00435D3F"/>
    <w:rsid w:val="00446DA0"/>
    <w:rsid w:val="0048429B"/>
    <w:rsid w:val="004B22A7"/>
    <w:rsid w:val="004D1190"/>
    <w:rsid w:val="004D3BF9"/>
    <w:rsid w:val="004F336D"/>
    <w:rsid w:val="004F3B65"/>
    <w:rsid w:val="004F53BD"/>
    <w:rsid w:val="005200D4"/>
    <w:rsid w:val="005376F7"/>
    <w:rsid w:val="00592A04"/>
    <w:rsid w:val="005C1671"/>
    <w:rsid w:val="005D4BE7"/>
    <w:rsid w:val="0062700E"/>
    <w:rsid w:val="00653B2E"/>
    <w:rsid w:val="0068052C"/>
    <w:rsid w:val="00690FB2"/>
    <w:rsid w:val="00697D44"/>
    <w:rsid w:val="006A0018"/>
    <w:rsid w:val="006B5C81"/>
    <w:rsid w:val="006F0938"/>
    <w:rsid w:val="006F4A5D"/>
    <w:rsid w:val="0070714F"/>
    <w:rsid w:val="0073687C"/>
    <w:rsid w:val="00774CF9"/>
    <w:rsid w:val="007B7A3C"/>
    <w:rsid w:val="007E3930"/>
    <w:rsid w:val="00821282"/>
    <w:rsid w:val="00831C79"/>
    <w:rsid w:val="00840B08"/>
    <w:rsid w:val="008B1B7D"/>
    <w:rsid w:val="008B4C27"/>
    <w:rsid w:val="00901DDB"/>
    <w:rsid w:val="00931555"/>
    <w:rsid w:val="009C1C38"/>
    <w:rsid w:val="009F47C7"/>
    <w:rsid w:val="00A172ED"/>
    <w:rsid w:val="00A2477A"/>
    <w:rsid w:val="00A455BE"/>
    <w:rsid w:val="00A50FC2"/>
    <w:rsid w:val="00A53729"/>
    <w:rsid w:val="00A64D44"/>
    <w:rsid w:val="00A66748"/>
    <w:rsid w:val="00A70C88"/>
    <w:rsid w:val="00AB42F4"/>
    <w:rsid w:val="00AC5D12"/>
    <w:rsid w:val="00AD31AE"/>
    <w:rsid w:val="00B02B09"/>
    <w:rsid w:val="00B608DE"/>
    <w:rsid w:val="00B72CE2"/>
    <w:rsid w:val="00BD33E3"/>
    <w:rsid w:val="00C16ABB"/>
    <w:rsid w:val="00C20D49"/>
    <w:rsid w:val="00C33FB2"/>
    <w:rsid w:val="00C430A7"/>
    <w:rsid w:val="00C46406"/>
    <w:rsid w:val="00C5151A"/>
    <w:rsid w:val="00C71BEA"/>
    <w:rsid w:val="00C846B7"/>
    <w:rsid w:val="00CD099F"/>
    <w:rsid w:val="00CF330F"/>
    <w:rsid w:val="00D2028E"/>
    <w:rsid w:val="00D35C51"/>
    <w:rsid w:val="00D420DA"/>
    <w:rsid w:val="00D477B3"/>
    <w:rsid w:val="00D521BA"/>
    <w:rsid w:val="00D56EFC"/>
    <w:rsid w:val="00D66540"/>
    <w:rsid w:val="00D77F20"/>
    <w:rsid w:val="00DC0695"/>
    <w:rsid w:val="00E46D0D"/>
    <w:rsid w:val="00E920A8"/>
    <w:rsid w:val="00E93DFA"/>
    <w:rsid w:val="00EA09C6"/>
    <w:rsid w:val="00EF1CCD"/>
    <w:rsid w:val="00EF5950"/>
    <w:rsid w:val="00F13801"/>
    <w:rsid w:val="00F629C7"/>
    <w:rsid w:val="00F9487E"/>
    <w:rsid w:val="00FD6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17E0"/>
  <w15:chartTrackingRefBased/>
  <w15:docId w15:val="{BAE2AB9B-E18C-42DB-B632-FEF63427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1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071B"/>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C71BEA"/>
    <w:pPr>
      <w:ind w:left="720"/>
      <w:contextualSpacing/>
    </w:pPr>
  </w:style>
  <w:style w:type="paragraph" w:styleId="Header">
    <w:name w:val="header"/>
    <w:basedOn w:val="Normal"/>
    <w:link w:val="HeaderChar"/>
    <w:uiPriority w:val="99"/>
    <w:unhideWhenUsed/>
    <w:rsid w:val="00653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B2E"/>
  </w:style>
  <w:style w:type="paragraph" w:styleId="Footer">
    <w:name w:val="footer"/>
    <w:basedOn w:val="Normal"/>
    <w:link w:val="FooterChar"/>
    <w:uiPriority w:val="99"/>
    <w:unhideWhenUsed/>
    <w:rsid w:val="00653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B2E"/>
  </w:style>
  <w:style w:type="character" w:styleId="Emphasis">
    <w:name w:val="Emphasis"/>
    <w:basedOn w:val="DefaultParagraphFont"/>
    <w:uiPriority w:val="20"/>
    <w:qFormat/>
    <w:rsid w:val="00C33FB2"/>
    <w:rPr>
      <w:i/>
      <w:iCs/>
    </w:rPr>
  </w:style>
  <w:style w:type="paragraph" w:styleId="Revision">
    <w:name w:val="Revision"/>
    <w:hidden/>
    <w:uiPriority w:val="99"/>
    <w:semiHidden/>
    <w:rsid w:val="00124FF0"/>
    <w:pPr>
      <w:spacing w:after="0" w:line="240" w:lineRule="auto"/>
    </w:pPr>
  </w:style>
  <w:style w:type="character" w:styleId="CommentReference">
    <w:name w:val="annotation reference"/>
    <w:basedOn w:val="DefaultParagraphFont"/>
    <w:uiPriority w:val="99"/>
    <w:semiHidden/>
    <w:unhideWhenUsed/>
    <w:rsid w:val="00AB42F4"/>
    <w:rPr>
      <w:sz w:val="16"/>
      <w:szCs w:val="16"/>
    </w:rPr>
  </w:style>
  <w:style w:type="paragraph" w:styleId="CommentText">
    <w:name w:val="annotation text"/>
    <w:basedOn w:val="Normal"/>
    <w:link w:val="CommentTextChar"/>
    <w:uiPriority w:val="99"/>
    <w:unhideWhenUsed/>
    <w:rsid w:val="00AB42F4"/>
    <w:pPr>
      <w:spacing w:line="240" w:lineRule="auto"/>
    </w:pPr>
    <w:rPr>
      <w:sz w:val="20"/>
      <w:szCs w:val="20"/>
    </w:rPr>
  </w:style>
  <w:style w:type="character" w:customStyle="1" w:styleId="CommentTextChar">
    <w:name w:val="Comment Text Char"/>
    <w:basedOn w:val="DefaultParagraphFont"/>
    <w:link w:val="CommentText"/>
    <w:uiPriority w:val="99"/>
    <w:rsid w:val="00AB42F4"/>
    <w:rPr>
      <w:sz w:val="20"/>
      <w:szCs w:val="20"/>
    </w:rPr>
  </w:style>
  <w:style w:type="paragraph" w:styleId="CommentSubject">
    <w:name w:val="annotation subject"/>
    <w:basedOn w:val="CommentText"/>
    <w:next w:val="CommentText"/>
    <w:link w:val="CommentSubjectChar"/>
    <w:uiPriority w:val="99"/>
    <w:semiHidden/>
    <w:unhideWhenUsed/>
    <w:rsid w:val="00AB42F4"/>
    <w:rPr>
      <w:b/>
      <w:bCs/>
    </w:rPr>
  </w:style>
  <w:style w:type="character" w:customStyle="1" w:styleId="CommentSubjectChar">
    <w:name w:val="Comment Subject Char"/>
    <w:basedOn w:val="CommentTextChar"/>
    <w:link w:val="CommentSubject"/>
    <w:uiPriority w:val="99"/>
    <w:semiHidden/>
    <w:rsid w:val="00AB42F4"/>
    <w:rPr>
      <w:b/>
      <w:bCs/>
      <w:sz w:val="20"/>
      <w:szCs w:val="20"/>
    </w:rPr>
  </w:style>
  <w:style w:type="paragraph" w:styleId="FootnoteText">
    <w:name w:val="footnote text"/>
    <w:basedOn w:val="Normal"/>
    <w:link w:val="FootnoteTextChar"/>
    <w:uiPriority w:val="99"/>
    <w:semiHidden/>
    <w:unhideWhenUsed/>
    <w:rsid w:val="00CF3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30F"/>
    <w:rPr>
      <w:sz w:val="20"/>
      <w:szCs w:val="20"/>
    </w:rPr>
  </w:style>
  <w:style w:type="character" w:styleId="FootnoteReference">
    <w:name w:val="footnote reference"/>
    <w:basedOn w:val="DefaultParagraphFont"/>
    <w:uiPriority w:val="99"/>
    <w:semiHidden/>
    <w:unhideWhenUsed/>
    <w:rsid w:val="00CF330F"/>
    <w:rPr>
      <w:vertAlign w:val="superscript"/>
    </w:rPr>
  </w:style>
  <w:style w:type="character" w:styleId="Hyperlink">
    <w:name w:val="Hyperlink"/>
    <w:basedOn w:val="DefaultParagraphFont"/>
    <w:uiPriority w:val="99"/>
    <w:unhideWhenUsed/>
    <w:rsid w:val="0070714F"/>
    <w:rPr>
      <w:color w:val="0563C1" w:themeColor="hyperlink"/>
      <w:u w:val="single"/>
    </w:rPr>
  </w:style>
  <w:style w:type="character" w:styleId="UnresolvedMention">
    <w:name w:val="Unresolved Mention"/>
    <w:basedOn w:val="DefaultParagraphFont"/>
    <w:uiPriority w:val="99"/>
    <w:semiHidden/>
    <w:unhideWhenUsed/>
    <w:rsid w:val="0070714F"/>
    <w:rPr>
      <w:color w:val="605E5C"/>
      <w:shd w:val="clear" w:color="auto" w:fill="E1DFDD"/>
    </w:rPr>
  </w:style>
  <w:style w:type="character" w:styleId="FollowedHyperlink">
    <w:name w:val="FollowedHyperlink"/>
    <w:basedOn w:val="DefaultParagraphFont"/>
    <w:uiPriority w:val="99"/>
    <w:semiHidden/>
    <w:unhideWhenUsed/>
    <w:rsid w:val="00EF1CCD"/>
    <w:rPr>
      <w:color w:val="954F72" w:themeColor="followedHyperlink"/>
      <w:u w:val="single"/>
    </w:rPr>
  </w:style>
  <w:style w:type="table" w:customStyle="1" w:styleId="TableNormal11">
    <w:name w:val="Table Normal11"/>
    <w:uiPriority w:val="2"/>
    <w:semiHidden/>
    <w:unhideWhenUsed/>
    <w:qFormat/>
    <w:rsid w:val="00B72CE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conventions/full-list?module=signatures-by-treaty&amp;treatynum=0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e.int/en/web/conventions/full-list?module=signatures-by-treaty&amp;treatynum=062" TargetMode="External"/><Relationship Id="rId4" Type="http://schemas.openxmlformats.org/officeDocument/2006/relationships/settings" Target="settings.xml"/><Relationship Id="rId9" Type="http://schemas.openxmlformats.org/officeDocument/2006/relationships/hyperlink" Target="mailto:DGI-CDCJ@coe.in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full-list?module=signatures-by-treaty&amp;treatynum=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E62F-8063-4D68-9A3B-0DA5733E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3315</Words>
  <Characters>18896</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KRANTZ Philippe</dc:creator>
  <cp:keywords>, docId:8424C025727E2BC069E87D82C41DED87</cp:keywords>
  <dc:description/>
  <cp:lastModifiedBy>RADEV Evgeni</cp:lastModifiedBy>
  <cp:revision>5</cp:revision>
  <dcterms:created xsi:type="dcterms:W3CDTF">2024-06-24T10:10:00Z</dcterms:created>
  <dcterms:modified xsi:type="dcterms:W3CDTF">2024-07-01T15:30:00Z</dcterms:modified>
</cp:coreProperties>
</file>